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FCB" w:rsidRDefault="00800BC3">
      <w:pPr>
        <w:spacing w:line="576" w:lineRule="exact"/>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四川省中医药专业技术人员职称</w:t>
      </w:r>
    </w:p>
    <w:p w:rsidR="00AF2FCB" w:rsidRDefault="00800BC3">
      <w:pPr>
        <w:spacing w:line="576" w:lineRule="exact"/>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申报评审基本条件</w:t>
      </w:r>
    </w:p>
    <w:p w:rsidR="00AF2FCB" w:rsidRDefault="00AF2FCB">
      <w:pPr>
        <w:spacing w:line="576" w:lineRule="exact"/>
        <w:jc w:val="center"/>
        <w:rPr>
          <w:rFonts w:ascii="方正小标宋简体" w:eastAsia="方正小标宋简体" w:hAnsi="方正小标宋简体" w:cs="方正小标宋简体"/>
          <w:spacing w:val="-2"/>
          <w:sz w:val="44"/>
          <w:szCs w:val="44"/>
        </w:rPr>
      </w:pPr>
    </w:p>
    <w:p w:rsidR="00AF2FCB" w:rsidRDefault="00800BC3" w:rsidP="00E34DC8">
      <w:pPr>
        <w:numPr>
          <w:ilvl w:val="0"/>
          <w:numId w:val="1"/>
        </w:numPr>
        <w:overflowPunct w:val="0"/>
        <w:spacing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 xml:space="preserve"> 总  则</w:t>
      </w:r>
    </w:p>
    <w:p w:rsidR="00AF2FCB" w:rsidRDefault="00800BC3" w:rsidP="00E34DC8">
      <w:pPr>
        <w:overflowPunct w:val="0"/>
        <w:spacing w:afterLines="50" w:after="156"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第一条</w:t>
      </w:r>
      <w:r>
        <w:rPr>
          <w:rFonts w:ascii="仿宋_GB2312" w:eastAsia="仿宋_GB2312" w:hAnsi="仿宋_GB2312" w:cs="仿宋_GB2312" w:hint="eastAsia"/>
          <w:spacing w:val="-2"/>
          <w:sz w:val="32"/>
          <w:szCs w:val="32"/>
        </w:rPr>
        <w:t xml:space="preserve">  为贯彻落实《关于深化职称制度改革的实施意见》（川委办〔2018〕13号）、《关于促进中医药传承创新发展的实施意见》（川委发〔2020〕7号）等文件精神，深化中医药职称制度改革，加强高质量中医药人才队伍建设，助力全省中医药事业、产业、文化全面发展，结合我省实际，制定本条件。</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第二条</w:t>
      </w:r>
      <w:r>
        <w:rPr>
          <w:rFonts w:ascii="仿宋_GB2312" w:eastAsia="仿宋_GB2312" w:hAnsi="仿宋_GB2312" w:cs="仿宋_GB2312" w:hint="eastAsia"/>
          <w:spacing w:val="-2"/>
          <w:sz w:val="32"/>
          <w:szCs w:val="32"/>
        </w:rPr>
        <w:t xml:space="preserve">  本条件适用于在我省各类企</w:t>
      </w:r>
      <w:r>
        <w:rPr>
          <w:rFonts w:ascii="仿宋_GB2312" w:eastAsia="仿宋_GB2312" w:hAnsi="仿宋_GB2312" w:cs="仿宋_GB2312" w:hint="eastAsia"/>
          <w:sz w:val="32"/>
          <w:szCs w:val="32"/>
        </w:rPr>
        <w:t>、</w:t>
      </w:r>
      <w:r>
        <w:rPr>
          <w:rFonts w:ascii="仿宋_GB2312" w:eastAsia="仿宋_GB2312" w:hAnsi="仿宋_GB2312" w:cs="仿宋_GB2312" w:hint="eastAsia"/>
          <w:spacing w:val="-2"/>
          <w:sz w:val="32"/>
          <w:szCs w:val="32"/>
        </w:rPr>
        <w:t>事业单位从事中医药技术工作的在职在岗专业技术人员。离退休人员和公务员不得参加职称评审。</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第三条</w:t>
      </w:r>
      <w:r>
        <w:rPr>
          <w:rFonts w:ascii="仿宋_GB2312" w:eastAsia="仿宋_GB2312" w:hAnsi="仿宋_GB2312" w:cs="仿宋_GB2312" w:hint="eastAsia"/>
          <w:spacing w:val="-2"/>
          <w:sz w:val="32"/>
          <w:szCs w:val="32"/>
        </w:rPr>
        <w:t xml:space="preserve">  中医药专业技术人员设初级、中级和高级职称。高级分设副高级和正高级</w:t>
      </w:r>
      <w:r>
        <w:rPr>
          <w:rFonts w:ascii="仿宋_GB2312" w:eastAsia="仿宋_GB2312" w:hint="eastAsia"/>
          <w:bCs/>
          <w:spacing w:val="-2"/>
          <w:sz w:val="32"/>
          <w:szCs w:val="32"/>
        </w:rPr>
        <w:t>。初级职称名称为</w:t>
      </w:r>
      <w:r>
        <w:rPr>
          <w:rFonts w:ascii="仿宋_GB2312" w:eastAsia="仿宋_GB2312" w:hAnsi="仿宋_GB2312" w:cs="仿宋_GB2312" w:hint="eastAsia"/>
          <w:sz w:val="32"/>
          <w:szCs w:val="32"/>
        </w:rPr>
        <w:t>医（药、护、技）师（士），</w:t>
      </w:r>
      <w:r>
        <w:rPr>
          <w:rFonts w:ascii="仿宋_GB2312" w:eastAsia="仿宋_GB2312" w:hAnsi="仿宋_GB2312" w:cs="仿宋_GB2312" w:hint="eastAsia"/>
          <w:spacing w:val="-2"/>
          <w:sz w:val="32"/>
          <w:szCs w:val="32"/>
        </w:rPr>
        <w:t>中级职称名称为</w:t>
      </w:r>
      <w:r>
        <w:rPr>
          <w:rFonts w:ascii="仿宋_GB2312" w:eastAsia="仿宋_GB2312" w:hAnsi="仿宋_GB2312" w:cs="仿宋_GB2312" w:hint="eastAsia"/>
          <w:sz w:val="32"/>
          <w:szCs w:val="32"/>
        </w:rPr>
        <w:t>主治（管）医（药、护、技）师，</w:t>
      </w:r>
      <w:r>
        <w:rPr>
          <w:rFonts w:ascii="仿宋_GB2312" w:eastAsia="仿宋_GB2312" w:hAnsi="仿宋_GB2312" w:cs="仿宋_GB2312" w:hint="eastAsia"/>
          <w:spacing w:val="-2"/>
          <w:sz w:val="32"/>
          <w:szCs w:val="32"/>
        </w:rPr>
        <w:t>副高级职称名称为</w:t>
      </w:r>
      <w:r>
        <w:rPr>
          <w:rFonts w:ascii="仿宋_GB2312" w:eastAsia="仿宋_GB2312" w:hAnsi="仿宋_GB2312" w:cs="仿宋_GB2312" w:hint="eastAsia"/>
          <w:sz w:val="32"/>
          <w:szCs w:val="32"/>
        </w:rPr>
        <w:t>副主任中（藏）医（药）师、中西医结合副主任医师、中医副主任护（技）师，</w:t>
      </w:r>
      <w:r>
        <w:rPr>
          <w:rFonts w:ascii="仿宋_GB2312" w:eastAsia="仿宋_GB2312" w:hAnsi="仿宋_GB2312" w:cs="仿宋_GB2312" w:hint="eastAsia"/>
          <w:spacing w:val="-2"/>
          <w:sz w:val="32"/>
          <w:szCs w:val="32"/>
        </w:rPr>
        <w:t>正高级职称名称为</w:t>
      </w:r>
      <w:r>
        <w:rPr>
          <w:rFonts w:ascii="仿宋_GB2312" w:eastAsia="仿宋_GB2312" w:hAnsi="仿宋_GB2312" w:cs="仿宋_GB2312" w:hint="eastAsia"/>
          <w:sz w:val="32"/>
          <w:szCs w:val="32"/>
        </w:rPr>
        <w:t>主任中（藏）医（药）师、中西医结合主任医师、中医主任护（技）师。</w:t>
      </w:r>
    </w:p>
    <w:p w:rsidR="00AF2FCB" w:rsidRDefault="00800BC3">
      <w:pPr>
        <w:spacing w:line="540" w:lineRule="exact"/>
        <w:ind w:firstLineChars="200" w:firstLine="632"/>
        <w:rPr>
          <w:rFonts w:ascii="仿宋_GB2312" w:eastAsia="仿宋_GB2312"/>
          <w:bCs/>
          <w:spacing w:val="-2"/>
          <w:sz w:val="32"/>
          <w:szCs w:val="32"/>
        </w:rPr>
      </w:pPr>
      <w:r>
        <w:rPr>
          <w:rFonts w:ascii="黑体" w:eastAsia="黑体" w:hAnsi="黑体" w:hint="eastAsia"/>
          <w:spacing w:val="-2"/>
          <w:sz w:val="32"/>
          <w:szCs w:val="32"/>
        </w:rPr>
        <w:t>第四条</w:t>
      </w:r>
      <w:r>
        <w:rPr>
          <w:rFonts w:ascii="仿宋_GB2312" w:eastAsia="仿宋_GB2312" w:hAnsi="仿宋_GB2312" w:cs="仿宋_GB2312" w:hint="eastAsia"/>
          <w:spacing w:val="-2"/>
          <w:sz w:val="32"/>
          <w:szCs w:val="32"/>
        </w:rPr>
        <w:t xml:space="preserve">  中医药专业技术人员</w:t>
      </w:r>
      <w:r>
        <w:rPr>
          <w:rFonts w:ascii="仿宋_GB2312" w:eastAsia="仿宋_GB2312" w:hint="eastAsia"/>
          <w:sz w:val="32"/>
          <w:szCs w:val="32"/>
        </w:rPr>
        <w:t>初、中级职称按照</w:t>
      </w:r>
      <w:r>
        <w:rPr>
          <w:rFonts w:ascii="仿宋_GB2312" w:eastAsia="仿宋_GB2312" w:hint="eastAsia"/>
          <w:bCs/>
          <w:spacing w:val="-2"/>
          <w:sz w:val="32"/>
          <w:szCs w:val="32"/>
        </w:rPr>
        <w:t>《临床医学专业技术资格考试暂行规定》、《预防医学、全科医学、药学、护理、其他卫生技术等专业技术资格考试暂行规定》等有关规定执行，</w:t>
      </w:r>
      <w:r>
        <w:rPr>
          <w:rFonts w:ascii="仿宋_GB2312" w:eastAsia="仿宋_GB2312" w:hint="eastAsia"/>
          <w:sz w:val="32"/>
          <w:szCs w:val="32"/>
        </w:rPr>
        <w:t>实行全国统一组织、统一考试时间、统一考试大纲、统一考试命题、统一合格标准的考试制度</w:t>
      </w:r>
      <w:r>
        <w:rPr>
          <w:rFonts w:ascii="仿宋_GB2312" w:eastAsia="仿宋_GB2312" w:hAnsi="仿宋_GB2312" w:cs="仿宋_GB2312" w:hint="eastAsia"/>
          <w:spacing w:val="-2"/>
          <w:sz w:val="32"/>
          <w:szCs w:val="32"/>
        </w:rPr>
        <w:t>。</w:t>
      </w:r>
      <w:r>
        <w:rPr>
          <w:rFonts w:ascii="仿宋_GB2312" w:eastAsia="仿宋_GB2312" w:hint="eastAsia"/>
          <w:bCs/>
          <w:spacing w:val="-2"/>
          <w:sz w:val="32"/>
          <w:szCs w:val="32"/>
        </w:rPr>
        <w:t>副高级</w:t>
      </w:r>
      <w:r>
        <w:rPr>
          <w:rFonts w:ascii="仿宋_GB2312" w:eastAsia="仿宋_GB2312" w:hAnsi="仿宋_GB2312" w:cs="仿宋_GB2312" w:hint="eastAsia"/>
          <w:spacing w:val="-2"/>
          <w:sz w:val="32"/>
          <w:szCs w:val="32"/>
        </w:rPr>
        <w:t>职称（民族医药专</w:t>
      </w:r>
      <w:r>
        <w:rPr>
          <w:rFonts w:ascii="仿宋_GB2312" w:eastAsia="仿宋_GB2312" w:hAnsi="仿宋_GB2312" w:cs="仿宋_GB2312" w:hint="eastAsia"/>
          <w:spacing w:val="-2"/>
          <w:sz w:val="32"/>
          <w:szCs w:val="32"/>
        </w:rPr>
        <w:lastRenderedPageBreak/>
        <w:t>业除外）</w:t>
      </w:r>
      <w:r>
        <w:rPr>
          <w:rFonts w:ascii="仿宋_GB2312" w:eastAsia="仿宋_GB2312" w:hint="eastAsia"/>
          <w:bCs/>
          <w:spacing w:val="-2"/>
          <w:sz w:val="32"/>
          <w:szCs w:val="32"/>
        </w:rPr>
        <w:t>实行考试和评审相结合的方式，</w:t>
      </w:r>
      <w:r>
        <w:rPr>
          <w:rFonts w:ascii="仿宋_GB2312" w:eastAsia="仿宋_GB2312" w:hAnsi="仿宋_GB2312" w:cs="仿宋_GB2312" w:hint="eastAsia"/>
          <w:spacing w:val="-2"/>
          <w:sz w:val="32"/>
          <w:szCs w:val="32"/>
        </w:rPr>
        <w:t>正高级职称和民族医药专业的副高级职称实行</w:t>
      </w:r>
      <w:r>
        <w:rPr>
          <w:rFonts w:ascii="仿宋_GB2312" w:eastAsia="仿宋_GB2312" w:hint="eastAsia"/>
          <w:bCs/>
          <w:spacing w:val="-2"/>
          <w:sz w:val="32"/>
          <w:szCs w:val="32"/>
        </w:rPr>
        <w:t>答辩</w:t>
      </w:r>
      <w:r>
        <w:rPr>
          <w:rFonts w:ascii="仿宋_GB2312" w:eastAsia="仿宋_GB2312" w:hAnsi="仿宋_GB2312" w:cs="仿宋_GB2312" w:hint="eastAsia"/>
          <w:spacing w:val="-2"/>
          <w:sz w:val="32"/>
          <w:szCs w:val="32"/>
        </w:rPr>
        <w:t>和评审</w:t>
      </w:r>
      <w:r>
        <w:rPr>
          <w:rFonts w:ascii="仿宋_GB2312" w:eastAsia="仿宋_GB2312" w:hint="eastAsia"/>
          <w:bCs/>
          <w:spacing w:val="-2"/>
          <w:sz w:val="32"/>
          <w:szCs w:val="32"/>
        </w:rPr>
        <w:t>相结合的方式。</w:t>
      </w:r>
    </w:p>
    <w:p w:rsidR="00AF2FCB" w:rsidRDefault="00800BC3">
      <w:pPr>
        <w:numPr>
          <w:ilvl w:val="255"/>
          <w:numId w:val="0"/>
        </w:numPr>
        <w:spacing w:line="540" w:lineRule="exact"/>
        <w:rPr>
          <w:rFonts w:ascii="仿宋_GB2312" w:eastAsia="仿宋_GB2312"/>
          <w:bCs/>
          <w:spacing w:val="-2"/>
          <w:sz w:val="32"/>
          <w:szCs w:val="32"/>
        </w:rPr>
      </w:pPr>
      <w:r>
        <w:rPr>
          <w:rFonts w:ascii="仿宋_GB2312" w:eastAsia="仿宋_GB2312" w:hint="eastAsia"/>
          <w:bCs/>
          <w:spacing w:val="-2"/>
          <w:sz w:val="32"/>
          <w:szCs w:val="32"/>
        </w:rPr>
        <w:t xml:space="preserve">    </w:t>
      </w:r>
      <w:r>
        <w:rPr>
          <w:rFonts w:ascii="黑体" w:eastAsia="黑体" w:hAnsi="黑体" w:hint="eastAsia"/>
          <w:bCs/>
          <w:spacing w:val="-2"/>
          <w:sz w:val="32"/>
          <w:szCs w:val="32"/>
        </w:rPr>
        <w:t>第五条</w:t>
      </w:r>
      <w:r>
        <w:rPr>
          <w:rFonts w:ascii="仿宋_GB2312" w:eastAsia="仿宋_GB2312" w:hint="eastAsia"/>
          <w:bCs/>
          <w:spacing w:val="-2"/>
          <w:sz w:val="32"/>
          <w:szCs w:val="32"/>
        </w:rPr>
        <w:t xml:space="preserve">  中医药职称专业设置为：中医内科、中医外科、中医妇科、中医儿科、中医肿瘤、中医骨伤、中医眼科、中医耳鼻喉科、中医皮肤科、中医肛肠科、针灸、推拿、中医康复、中药学、民族医药、全科医学（中医）、中医治未病、中西医结合内科、中西医结合外科、中西医结合妇科、中西医结合儿科、中西医结合骨伤、中西医结合影像、中医护理、中医药管理。</w:t>
      </w:r>
    </w:p>
    <w:p w:rsidR="00AF2FCB" w:rsidRDefault="00800BC3">
      <w:pPr>
        <w:numPr>
          <w:ilvl w:val="255"/>
          <w:numId w:val="0"/>
        </w:numPr>
        <w:spacing w:line="540" w:lineRule="exact"/>
        <w:rPr>
          <w:rFonts w:ascii="仿宋_GB2312" w:eastAsia="仿宋_GB2312"/>
          <w:bCs/>
          <w:spacing w:val="-2"/>
          <w:sz w:val="32"/>
          <w:szCs w:val="32"/>
        </w:rPr>
      </w:pPr>
      <w:r>
        <w:rPr>
          <w:rFonts w:ascii="仿宋_GB2312" w:eastAsia="仿宋_GB2312" w:hint="eastAsia"/>
          <w:bCs/>
          <w:spacing w:val="-2"/>
          <w:sz w:val="32"/>
          <w:szCs w:val="32"/>
        </w:rPr>
        <w:t xml:space="preserve">    以上专业方向可根据经济社会发展和行业需要，经省人力资源社会保障厅同意后，予以动态调整。</w:t>
      </w:r>
    </w:p>
    <w:p w:rsidR="00AF2FCB" w:rsidRDefault="00800BC3" w:rsidP="00E34DC8">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第二章  基本申报条件</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第六条</w:t>
      </w:r>
      <w:r>
        <w:rPr>
          <w:rFonts w:ascii="仿宋_GB2312" w:eastAsia="仿宋_GB2312" w:hAnsi="仿宋_GB2312" w:cs="仿宋_GB2312" w:hint="eastAsia"/>
          <w:spacing w:val="-2"/>
          <w:sz w:val="32"/>
          <w:szCs w:val="32"/>
        </w:rPr>
        <w:t xml:space="preserve">  政治素质和职业道德要求。</w:t>
      </w:r>
    </w:p>
    <w:p w:rsidR="00AF2FCB" w:rsidRDefault="00800BC3">
      <w:pPr>
        <w:numPr>
          <w:ilvl w:val="255"/>
          <w:numId w:val="0"/>
        </w:numPr>
        <w:spacing w:line="54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（一）坚持以习近平新时代中国特色社会主义思想为指导，认真贯彻习近平总书记对中医药工作的指示精神，在思想上、政治上、行动上始终同以习近平同志为核心的党中央保持高度一致；</w:t>
      </w:r>
    </w:p>
    <w:p w:rsidR="00AF2FCB" w:rsidRDefault="00800BC3">
      <w:pPr>
        <w:numPr>
          <w:ilvl w:val="255"/>
          <w:numId w:val="0"/>
        </w:numPr>
        <w:spacing w:line="54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（二）具有强烈的事业心和责任感，热爱中医药事业，坚持原则，敢于担当，忠于职守，勤勉尽责，能够全身心投入工作，实绩突出；</w:t>
      </w:r>
    </w:p>
    <w:p w:rsidR="00AF2FCB" w:rsidRDefault="00800BC3">
      <w:pPr>
        <w:numPr>
          <w:ilvl w:val="255"/>
          <w:numId w:val="0"/>
        </w:numPr>
        <w:spacing w:line="54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（三）具有大医精诚的良好品质，自觉弘扬“敬佑生命、救死扶伤、甘于奉献、大爱无疆”的职业精神，以人为本，仁心仁怀，严于律己，廉洁从业，严格遵守医德规范，不以医谋私；</w:t>
      </w:r>
    </w:p>
    <w:p w:rsidR="00AF2FCB" w:rsidRDefault="00800BC3">
      <w:pPr>
        <w:numPr>
          <w:ilvl w:val="255"/>
          <w:numId w:val="0"/>
        </w:numPr>
        <w:spacing w:line="54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（四）任现职以来，胜任本职工作，年度考核合格。</w:t>
      </w:r>
    </w:p>
    <w:p w:rsidR="00AF2FCB" w:rsidRDefault="00800BC3">
      <w:pPr>
        <w:numPr>
          <w:ilvl w:val="255"/>
          <w:numId w:val="0"/>
        </w:numPr>
        <w:spacing w:line="54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（五）任现职期间，出现下列情况的延期申报或不得申报：</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1、延期1年申报：医疗事故次要责任者；年度考核结果为“基本合格”的；在医疗“三监管”中受到行政处罚的；其他违反评审规定的。</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2、延期3年申报：医疗事故主要责任及以上责任者；年度考核结果为“不合格”的；收受“红包”、索取“回扣”的；提交虚假申报材料的；有违反评审规定的行为，在申报材料中瞒报的。</w:t>
      </w:r>
    </w:p>
    <w:p w:rsidR="00AF2FCB" w:rsidRDefault="00800BC3">
      <w:pPr>
        <w:overflowPunct w:val="0"/>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3、影响期内不得申报：受到党纪处分、政务处分、刑事处罚的，在受处分、处罚期间不得申报。</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第七条</w:t>
      </w:r>
      <w:r>
        <w:rPr>
          <w:rFonts w:ascii="仿宋_GB2312" w:eastAsia="仿宋_GB2312" w:hAnsi="仿宋_GB2312" w:cs="仿宋_GB2312" w:hint="eastAsia"/>
          <w:spacing w:val="-2"/>
          <w:sz w:val="32"/>
          <w:szCs w:val="32"/>
        </w:rPr>
        <w:t xml:space="preserve">  学历与资历要求。</w:t>
      </w:r>
    </w:p>
    <w:p w:rsidR="00AF2FCB" w:rsidRDefault="00800BC3">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（一）初级职称</w:t>
      </w:r>
    </w:p>
    <w:p w:rsidR="00AF2FCB" w:rsidRDefault="00800BC3">
      <w:pPr>
        <w:spacing w:line="540" w:lineRule="exact"/>
        <w:ind w:firstLineChars="200" w:firstLine="640"/>
        <w:rPr>
          <w:rFonts w:ascii="仿宋_GB2312" w:eastAsia="仿宋_GB2312"/>
          <w:sz w:val="32"/>
          <w:szCs w:val="32"/>
        </w:rPr>
      </w:pPr>
      <w:r>
        <w:rPr>
          <w:rFonts w:ascii="仿宋_GB2312" w:eastAsia="仿宋_GB2312" w:hint="eastAsia"/>
          <w:sz w:val="32"/>
          <w:szCs w:val="32"/>
        </w:rPr>
        <w:t>临床医学专业初级资格考试按照《执业医师法》的有关规定执行，取得执业助理医师资格，可聘任医士职务；取得执业医师资格，可聘任医师职务。</w:t>
      </w:r>
    </w:p>
    <w:p w:rsidR="00AF2FCB" w:rsidRDefault="00800BC3">
      <w:pPr>
        <w:widowControl/>
        <w:spacing w:line="54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报考药学、护理、技术专业初级资格考试人员，须具备医学相应专业中专以上学历。</w:t>
      </w:r>
      <w:r>
        <w:rPr>
          <w:rFonts w:ascii="仿宋_GB2312" w:eastAsia="仿宋_GB2312" w:hint="eastAsia"/>
          <w:sz w:val="32"/>
          <w:szCs w:val="32"/>
        </w:rPr>
        <w:br/>
        <w:t xml:space="preserve">  </w:t>
      </w:r>
      <w:r>
        <w:rPr>
          <w:rFonts w:ascii="仿宋_GB2312" w:eastAsia="仿宋_GB2312" w:hint="eastAsia"/>
          <w:b/>
          <w:bCs/>
          <w:sz w:val="32"/>
          <w:szCs w:val="32"/>
        </w:rPr>
        <w:t xml:space="preserve"> </w:t>
      </w:r>
      <w:r>
        <w:rPr>
          <w:rFonts w:ascii="楷体" w:eastAsia="楷体" w:hAnsi="楷体" w:cs="楷体" w:hint="eastAsia"/>
          <w:spacing w:val="-2"/>
          <w:sz w:val="32"/>
          <w:szCs w:val="32"/>
        </w:rPr>
        <w:t>（二）中级职称</w:t>
      </w:r>
    </w:p>
    <w:p w:rsidR="00AF2FCB" w:rsidRDefault="00800BC3">
      <w:pPr>
        <w:widowControl/>
        <w:spacing w:line="54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报考主治（管）医（药、护、技）师，须具备下列条件之一：</w:t>
      </w:r>
    </w:p>
    <w:p w:rsidR="00AF2FCB" w:rsidRDefault="00800BC3">
      <w:pPr>
        <w:widowControl/>
        <w:numPr>
          <w:ilvl w:val="0"/>
          <w:numId w:val="2"/>
        </w:numPr>
        <w:spacing w:line="5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取得医学</w:t>
      </w:r>
      <w:r>
        <w:rPr>
          <w:rFonts w:ascii="仿宋_GB2312" w:eastAsia="仿宋_GB2312" w:hint="eastAsia"/>
          <w:sz w:val="32"/>
          <w:szCs w:val="32"/>
        </w:rPr>
        <w:t>相应专业中专学历，受聘担任医（药、护、技）师职务满7年。</w:t>
      </w:r>
    </w:p>
    <w:p w:rsidR="00AF2FCB" w:rsidRDefault="00800BC3">
      <w:pPr>
        <w:widowControl/>
        <w:numPr>
          <w:ilvl w:val="0"/>
          <w:numId w:val="2"/>
        </w:numPr>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取得医学</w:t>
      </w:r>
      <w:r>
        <w:rPr>
          <w:rFonts w:ascii="仿宋_GB2312" w:eastAsia="仿宋_GB2312" w:hint="eastAsia"/>
          <w:sz w:val="32"/>
          <w:szCs w:val="32"/>
        </w:rPr>
        <w:t>相应专业大专学历，从事医(药、护、技)师工作满6年。</w:t>
      </w:r>
    </w:p>
    <w:p w:rsidR="00AF2FCB" w:rsidRDefault="00800BC3">
      <w:pPr>
        <w:widowControl/>
        <w:numPr>
          <w:ilvl w:val="0"/>
          <w:numId w:val="2"/>
        </w:numPr>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取得医学</w:t>
      </w:r>
      <w:r>
        <w:rPr>
          <w:rFonts w:ascii="仿宋_GB2312" w:eastAsia="仿宋_GB2312" w:hint="eastAsia"/>
          <w:sz w:val="32"/>
          <w:szCs w:val="32"/>
        </w:rPr>
        <w:t>相应专业本科学历，从事医(药、护、技)师工作满4年。</w:t>
      </w:r>
    </w:p>
    <w:p w:rsidR="00AF2FCB" w:rsidRDefault="00800BC3">
      <w:pPr>
        <w:widowControl/>
        <w:numPr>
          <w:ilvl w:val="0"/>
          <w:numId w:val="2"/>
        </w:numPr>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lastRenderedPageBreak/>
        <w:t>取得医学</w:t>
      </w:r>
      <w:r>
        <w:rPr>
          <w:rFonts w:ascii="仿宋_GB2312" w:eastAsia="仿宋_GB2312" w:hint="eastAsia"/>
          <w:sz w:val="32"/>
          <w:szCs w:val="32"/>
        </w:rPr>
        <w:t>相应专业硕士学位，从事医(药、护、技)师工作满2年。</w:t>
      </w:r>
    </w:p>
    <w:p w:rsidR="00AF2FCB" w:rsidRDefault="00800BC3">
      <w:pPr>
        <w:widowControl/>
        <w:numPr>
          <w:ilvl w:val="0"/>
          <w:numId w:val="2"/>
        </w:numPr>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取得医学</w:t>
      </w:r>
      <w:r>
        <w:rPr>
          <w:rFonts w:ascii="仿宋_GB2312" w:eastAsia="仿宋_GB2312" w:hint="eastAsia"/>
          <w:sz w:val="32"/>
          <w:szCs w:val="32"/>
        </w:rPr>
        <w:t>相应专业博士学位。</w:t>
      </w:r>
      <w:r>
        <w:rPr>
          <w:rFonts w:ascii="仿宋_GB2312" w:eastAsia="仿宋_GB2312" w:hint="eastAsia"/>
          <w:sz w:val="32"/>
          <w:szCs w:val="32"/>
        </w:rPr>
        <w:br/>
        <w:t xml:space="preserve">  </w:t>
      </w:r>
      <w:r>
        <w:rPr>
          <w:rFonts w:ascii="楷体" w:eastAsia="楷体" w:hAnsi="楷体" w:cs="楷体" w:hint="eastAsia"/>
          <w:spacing w:val="-2"/>
          <w:sz w:val="32"/>
          <w:szCs w:val="32"/>
        </w:rPr>
        <w:t xml:space="preserve"> （三）副高级职称</w:t>
      </w:r>
    </w:p>
    <w:p w:rsidR="00AF2FCB" w:rsidRDefault="00800BC3">
      <w:pPr>
        <w:widowControl/>
        <w:numPr>
          <w:ilvl w:val="255"/>
          <w:numId w:val="0"/>
        </w:numPr>
        <w:spacing w:line="540" w:lineRule="exact"/>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 xml:space="preserve">    申报中医药副高级职称，须具备下列条件之一：</w:t>
      </w:r>
    </w:p>
    <w:p w:rsidR="00AF2FCB" w:rsidRDefault="00800BC3">
      <w:pPr>
        <w:widowControl/>
        <w:numPr>
          <w:ilvl w:val="0"/>
          <w:numId w:val="3"/>
        </w:numPr>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具有中医药学大学本科学历或学士学位及其以下，受聘中医药中级专业技术职务满5年</w:t>
      </w:r>
      <w:r>
        <w:rPr>
          <w:rFonts w:ascii="仿宋_GB2312" w:eastAsia="仿宋_GB2312" w:hint="eastAsia"/>
          <w:sz w:val="32"/>
          <w:szCs w:val="32"/>
        </w:rPr>
        <w:t>。</w:t>
      </w:r>
    </w:p>
    <w:p w:rsidR="00AF2FCB" w:rsidRDefault="00800BC3">
      <w:pPr>
        <w:widowControl/>
        <w:numPr>
          <w:ilvl w:val="0"/>
          <w:numId w:val="3"/>
        </w:numPr>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具有中医药学研究生学历或硕士学位，受聘中医药中级专业技术职务满4年</w:t>
      </w:r>
      <w:r>
        <w:rPr>
          <w:rFonts w:ascii="仿宋_GB2312" w:eastAsia="仿宋_GB2312" w:hint="eastAsia"/>
          <w:sz w:val="32"/>
          <w:szCs w:val="32"/>
        </w:rPr>
        <w:t>。</w:t>
      </w:r>
    </w:p>
    <w:p w:rsidR="00AF2FCB" w:rsidRDefault="00800BC3">
      <w:pPr>
        <w:widowControl/>
        <w:numPr>
          <w:ilvl w:val="0"/>
          <w:numId w:val="3"/>
        </w:numPr>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具有中医药学博士学位，受聘中医药中级专业技术职务满2年</w:t>
      </w:r>
      <w:r>
        <w:rPr>
          <w:rFonts w:ascii="仿宋_GB2312" w:eastAsia="仿宋_GB2312" w:hint="eastAsia"/>
          <w:sz w:val="32"/>
          <w:szCs w:val="32"/>
        </w:rPr>
        <w:t>。</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楷体" w:eastAsia="楷体" w:hAnsi="楷体" w:cs="楷体" w:hint="eastAsia"/>
          <w:spacing w:val="-2"/>
          <w:sz w:val="32"/>
          <w:szCs w:val="32"/>
        </w:rPr>
        <w:t>（四）正高级职称</w:t>
      </w:r>
    </w:p>
    <w:p w:rsidR="00AF2FCB" w:rsidRDefault="00800BC3">
      <w:pPr>
        <w:numPr>
          <w:ilvl w:val="255"/>
          <w:numId w:val="0"/>
        </w:num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申报中医药正高级职称，须受聘中医药副高级专业技术职务后，从事本专业工作满5年</w:t>
      </w:r>
      <w:r>
        <w:rPr>
          <w:rFonts w:ascii="仿宋_GB2312" w:eastAsia="仿宋_GB2312" w:hint="eastAsia"/>
          <w:sz w:val="32"/>
          <w:szCs w:val="32"/>
        </w:rPr>
        <w:t>。</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cs="仿宋_GB2312" w:hint="eastAsia"/>
          <w:spacing w:val="-2"/>
          <w:sz w:val="32"/>
          <w:szCs w:val="32"/>
        </w:rPr>
        <w:t xml:space="preserve">第八条  </w:t>
      </w:r>
      <w:r>
        <w:rPr>
          <w:rFonts w:ascii="仿宋_GB2312" w:eastAsia="仿宋_GB2312" w:hAnsi="仿宋_GB2312" w:cs="仿宋_GB2312" w:hint="eastAsia"/>
          <w:spacing w:val="-2"/>
          <w:sz w:val="32"/>
          <w:szCs w:val="32"/>
        </w:rPr>
        <w:t>专业能力。</w:t>
      </w:r>
    </w:p>
    <w:p w:rsidR="00AF2FCB" w:rsidRDefault="00800BC3">
      <w:pPr>
        <w:numPr>
          <w:ilvl w:val="255"/>
          <w:numId w:val="0"/>
        </w:num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（一）副高级职称</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2、执业资格要求。申报医师类副高级职称人员，须具有《执业医师法》《医师执业注册暂行办法》规定的相应专业执业准入资格。</w:t>
      </w:r>
    </w:p>
    <w:p w:rsidR="00AF2FCB" w:rsidRDefault="00800BC3">
      <w:pPr>
        <w:overflowPunct w:val="0"/>
        <w:spacing w:line="540" w:lineRule="exact"/>
        <w:ind w:firstLineChars="200" w:firstLine="632"/>
        <w:rPr>
          <w:rFonts w:ascii="仿宋_GB2312" w:eastAsia="仿宋_GB2312" w:hAnsi="仿宋_GB2312" w:cs="仿宋_GB2312"/>
          <w:spacing w:val="-2"/>
          <w:sz w:val="32"/>
          <w:szCs w:val="32"/>
          <w:highlight w:val="yellow"/>
        </w:rPr>
      </w:pPr>
      <w:r>
        <w:rPr>
          <w:rFonts w:ascii="仿宋_GB2312" w:eastAsia="仿宋_GB2312" w:hAnsi="仿宋_GB2312" w:cs="仿宋_GB2312" w:hint="eastAsia"/>
          <w:spacing w:val="-2"/>
          <w:sz w:val="32"/>
          <w:szCs w:val="32"/>
        </w:rPr>
        <w:t>临床类别医师申报中医药高级职称，需提供省级中医药主管</w:t>
      </w:r>
      <w:r>
        <w:rPr>
          <w:rFonts w:ascii="仿宋_GB2312" w:eastAsia="仿宋_GB2312" w:hAnsi="仿宋_GB2312" w:cs="仿宋_GB2312" w:hint="eastAsia"/>
          <w:spacing w:val="-2"/>
          <w:sz w:val="32"/>
          <w:szCs w:val="32"/>
        </w:rPr>
        <w:lastRenderedPageBreak/>
        <w:t>部门颁发的西医人员学习中医知识结业证书。</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申报护理类副高级职称人员，须具有《护士条例》《护士执业注册管理办法》规定的相应专业执业准入资格，且在医疗机构从事中医护理工作，能熟练运用中医相关护理技能。</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3、理论考试要求。申报中医药副高级职称评审前，须参加中医药副高级专业技术资格理论考试且成绩合格（民族医药专业除外）。申报评审专业须与中医药副高级专业技术资格理论考试专业一致或相近。</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4、专题报告。申报中医药副高级职称评审须提交专题报告1篇，并附证明报告真实性的病例、护理记录、中医药管理案例或项目等原始工作材料。</w:t>
      </w:r>
    </w:p>
    <w:p w:rsidR="00AF2FCB" w:rsidRDefault="00800BC3">
      <w:pPr>
        <w:numPr>
          <w:ilvl w:val="255"/>
          <w:numId w:val="0"/>
        </w:num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（二）正高级职称</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1、申报人员须精通中医药理论，掌握本专业的学术技术源流及国内外学术技术发展情况，具有丰富的临床或技术经验，能熟练运用中医药理论指导临床工作，能解决本专业的疑难问题，在继承发扬中医药学术技术方面有较大的成绩，善于指导和组织本专业全面业务工作，具有培养人才的能力。</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2、执业资格要求。申报医师类正高级职称人员，须具有《执业医师法》《医师执业注册暂行办法》规定的相应专业执业准入资格。</w:t>
      </w:r>
    </w:p>
    <w:p w:rsidR="00AF2FCB" w:rsidRDefault="00800BC3">
      <w:pPr>
        <w:overflowPunct w:val="0"/>
        <w:spacing w:line="540" w:lineRule="exact"/>
        <w:ind w:firstLineChars="200" w:firstLine="632"/>
        <w:rPr>
          <w:rFonts w:ascii="仿宋_GB2312" w:eastAsia="仿宋_GB2312" w:hAnsi="仿宋_GB2312" w:cs="仿宋_GB2312"/>
          <w:spacing w:val="-2"/>
          <w:sz w:val="32"/>
          <w:szCs w:val="32"/>
          <w:highlight w:val="yellow"/>
        </w:rPr>
      </w:pPr>
      <w:r>
        <w:rPr>
          <w:rFonts w:ascii="仿宋_GB2312" w:eastAsia="仿宋_GB2312" w:hAnsi="仿宋_GB2312" w:cs="仿宋_GB2312" w:hint="eastAsia"/>
          <w:spacing w:val="-2"/>
          <w:sz w:val="32"/>
          <w:szCs w:val="32"/>
        </w:rPr>
        <w:t>临床类别医师申报中医药高级职称，需提供省级中医药主管部门颁发的西医人员学习中医知识结业证书。</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申报护理类正高级职称人员，须具有《护士条例》《护士执业注册管理办法》规定的相应专业执业准入资格，且在医疗机构</w:t>
      </w:r>
      <w:r>
        <w:rPr>
          <w:rFonts w:ascii="仿宋_GB2312" w:eastAsia="仿宋_GB2312" w:hAnsi="仿宋_GB2312" w:cs="仿宋_GB2312" w:hint="eastAsia"/>
          <w:spacing w:val="-2"/>
          <w:sz w:val="32"/>
          <w:szCs w:val="32"/>
        </w:rPr>
        <w:lastRenderedPageBreak/>
        <w:t>从事中医护理工作，能熟练运用中医相关护理技能。</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3、专题报告。申报中医药正高级职称评审须提交专题报告1篇，并附证明报告真实性的病例、护理记录、中医药管理案例或项目等原始工作材料。</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cs="仿宋_GB2312" w:hint="eastAsia"/>
          <w:spacing w:val="-2"/>
          <w:sz w:val="32"/>
          <w:szCs w:val="32"/>
        </w:rPr>
        <w:t xml:space="preserve">第九条  </w:t>
      </w:r>
      <w:r>
        <w:rPr>
          <w:rFonts w:ascii="仿宋_GB2312" w:eastAsia="仿宋_GB2312" w:hAnsi="仿宋_GB2312" w:cs="仿宋_GB2312" w:hint="eastAsia"/>
          <w:spacing w:val="-2"/>
          <w:sz w:val="32"/>
          <w:szCs w:val="32"/>
        </w:rPr>
        <w:t>业绩贡献。</w:t>
      </w:r>
    </w:p>
    <w:p w:rsidR="00AF2FCB" w:rsidRDefault="00800BC3">
      <w:pPr>
        <w:numPr>
          <w:ilvl w:val="255"/>
          <w:numId w:val="0"/>
        </w:num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（一）副高级职称</w:t>
      </w:r>
    </w:p>
    <w:p w:rsidR="00AF2FCB" w:rsidRDefault="00800BC3" w:rsidP="00E34DC8">
      <w:pPr>
        <w:overflowPunct w:val="0"/>
        <w:spacing w:line="540" w:lineRule="exact"/>
        <w:ind w:firstLineChars="200" w:firstLine="634"/>
        <w:rPr>
          <w:rFonts w:ascii="仿宋_GB2312" w:eastAsia="仿宋_GB2312" w:hAnsi="仿宋_GB2312" w:cs="仿宋_GB2312"/>
          <w:spacing w:val="-2"/>
          <w:sz w:val="32"/>
          <w:szCs w:val="32"/>
        </w:rPr>
      </w:pPr>
      <w:r>
        <w:rPr>
          <w:rFonts w:ascii="仿宋_GB2312" w:eastAsia="仿宋_GB2312" w:hAnsi="仿宋_GB2312" w:cs="仿宋_GB2312" w:hint="eastAsia"/>
          <w:b/>
          <w:bCs/>
          <w:spacing w:val="-2"/>
          <w:sz w:val="32"/>
          <w:szCs w:val="32"/>
        </w:rPr>
        <w:t>申报人员任现职期内，业绩成果至少具备下列条件之一</w:t>
      </w:r>
      <w:r>
        <w:rPr>
          <w:rFonts w:ascii="仿宋_GB2312" w:eastAsia="仿宋_GB2312" w:hAnsi="仿宋_GB2312" w:cs="仿宋_GB2312" w:hint="eastAsia"/>
          <w:spacing w:val="-2"/>
          <w:sz w:val="32"/>
          <w:szCs w:val="32"/>
        </w:rPr>
        <w:t>：</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（1）因本专业工作业绩突出或在参与重大医疗卫生保障活动中做出特殊贡献，获得市（厅）级及以上党政机关表彰1次；</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（2）获得市（厅）级及以上行政部门组织的</w:t>
      </w:r>
      <w:r>
        <w:rPr>
          <w:rFonts w:ascii="仿宋_GB2312" w:eastAsia="仿宋_GB2312" w:hAnsi="仿宋_GB2312" w:cs="仿宋_GB2312" w:hint="eastAsia"/>
          <w:spacing w:val="-2"/>
          <w:sz w:val="32"/>
          <w:szCs w:val="32"/>
        </w:rPr>
        <w:t>中医药知识、技能等</w:t>
      </w:r>
      <w:r>
        <w:rPr>
          <w:rFonts w:ascii="仿宋_GB2312" w:eastAsia="仿宋_GB2312" w:hAnsi="仿宋_GB2312" w:cs="仿宋_GB2312" w:hint="eastAsia"/>
          <w:sz w:val="32"/>
          <w:szCs w:val="32"/>
        </w:rPr>
        <w:t>竞赛个人一等奖1次或二等奖2次；</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（3）作为主要完成人（排名前3位）编制已颁布实施的国家中医药行业标准或省级中医药行业地方标准1项；</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（4）作为主要完成人获得本专业授权发明专利（排名前3位）1项或实用新型专利（排名第1位）3项（以专利证书为准）；</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（5）在省级及以上中医药行政部门官方网络平台或正式发行的期刊、报刊上公开发表本专业科普文章5篇，每篇不少于1200字；</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（6）本专业论文2篇（SCI、</w:t>
      </w:r>
      <w:r>
        <w:rPr>
          <w:rFonts w:ascii="仿宋_GB2312" w:eastAsia="仿宋_GB2312" w:hAnsi="仿宋" w:hint="eastAsia"/>
          <w:snapToGrid w:val="0"/>
          <w:sz w:val="32"/>
          <w:szCs w:val="32"/>
        </w:rPr>
        <w:t>《中文核心期刊要目总览》、《中国科技期刊引证报告（核心版）》</w:t>
      </w:r>
      <w:r>
        <w:rPr>
          <w:rFonts w:ascii="仿宋_GB2312" w:eastAsia="仿宋_GB2312" w:hAnsi="仿宋_GB2312" w:cs="仿宋_GB2312" w:hint="eastAsia"/>
          <w:sz w:val="32"/>
          <w:szCs w:val="32"/>
        </w:rPr>
        <w:t>收录期刊本专业论文不少于1篇）；</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（7）参与（排名前5位）省（部）级及以上科研项目1项或参与（排名前3位）市（厅）级及以上科研项目1项；</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（8）按照各级党委、政府的安排，省、市（州）级医疗卫生机构和非深贫县县级三级医疗机构的中医药专业技术人员到我省深贫县连续驻点工作满3年，且年度考核均为合格及以上；</w:t>
      </w:r>
    </w:p>
    <w:p w:rsidR="00AF2FCB" w:rsidRDefault="00800BC3">
      <w:pPr>
        <w:overflowPunct w:val="0"/>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pacing w:val="-2"/>
          <w:sz w:val="32"/>
          <w:szCs w:val="32"/>
        </w:rPr>
        <w:t>省名中医、省中青年名中医。</w:t>
      </w:r>
    </w:p>
    <w:p w:rsidR="00AF2FCB" w:rsidRDefault="00800BC3">
      <w:pPr>
        <w:numPr>
          <w:ilvl w:val="255"/>
          <w:numId w:val="0"/>
        </w:num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（二）正高级职称</w:t>
      </w:r>
    </w:p>
    <w:p w:rsidR="00AF2FCB" w:rsidRDefault="00800BC3" w:rsidP="00E34DC8">
      <w:pPr>
        <w:overflowPunct w:val="0"/>
        <w:spacing w:line="540" w:lineRule="exact"/>
        <w:ind w:firstLineChars="200" w:firstLine="634"/>
        <w:rPr>
          <w:rFonts w:ascii="仿宋_GB2312" w:eastAsia="仿宋_GB2312" w:hAnsi="仿宋_GB2312" w:cs="仿宋_GB2312"/>
          <w:spacing w:val="-2"/>
          <w:sz w:val="32"/>
          <w:szCs w:val="32"/>
        </w:rPr>
      </w:pPr>
      <w:r>
        <w:rPr>
          <w:rFonts w:ascii="仿宋_GB2312" w:eastAsia="仿宋_GB2312" w:hAnsi="仿宋_GB2312" w:cs="仿宋_GB2312" w:hint="eastAsia"/>
          <w:b/>
          <w:bCs/>
          <w:spacing w:val="-2"/>
          <w:sz w:val="32"/>
          <w:szCs w:val="32"/>
        </w:rPr>
        <w:t>在任现职期内，业绩成果至少具备下列条件之一：</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（1）因本专业工作业绩突出或在参与重大医疗卫生保障活动中做出特殊贡献，获得省（部）级党政机关表彰1次或市（厅）级党政机关表彰2次；</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（2）获得市（厅）级及以上行政部门组织的中医药知识、技能等竞赛个人或团体一等奖2次或二等奖4次；</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（3）作为主要完成人（排名前3位）编制已颁布实施的国家中医药行业标准1项或省级中医药行业地方标准2项；</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（4）作为主要完成人获得本专业授权发明专利（排名前3位）2项或实用新型专利（排名第1位）5项（以专利证书为准）；</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（5）在</w:t>
      </w:r>
      <w:r>
        <w:rPr>
          <w:rFonts w:ascii="仿宋_GB2312" w:eastAsia="仿宋_GB2312" w:hAnsi="仿宋_GB2312" w:cs="仿宋_GB2312" w:hint="eastAsia"/>
          <w:sz w:val="32"/>
          <w:szCs w:val="32"/>
        </w:rPr>
        <w:t>省级及以上中医药行政部门</w:t>
      </w:r>
      <w:r>
        <w:rPr>
          <w:rFonts w:ascii="仿宋_GB2312" w:eastAsia="仿宋_GB2312" w:hAnsi="仿宋_GB2312" w:cs="仿宋_GB2312" w:hint="eastAsia"/>
          <w:spacing w:val="-2"/>
          <w:sz w:val="32"/>
          <w:szCs w:val="32"/>
        </w:rPr>
        <w:t>官方网络平台或正式发行的期刊、</w:t>
      </w:r>
      <w:r>
        <w:rPr>
          <w:rFonts w:ascii="仿宋_GB2312" w:eastAsia="仿宋_GB2312" w:hAnsi="仿宋_GB2312" w:cs="仿宋_GB2312" w:hint="eastAsia"/>
          <w:sz w:val="32"/>
          <w:szCs w:val="32"/>
        </w:rPr>
        <w:t>报刊</w:t>
      </w:r>
      <w:r>
        <w:rPr>
          <w:rFonts w:ascii="仿宋_GB2312" w:eastAsia="仿宋_GB2312" w:hAnsi="仿宋_GB2312" w:cs="仿宋_GB2312" w:hint="eastAsia"/>
          <w:spacing w:val="-2"/>
          <w:sz w:val="32"/>
          <w:szCs w:val="32"/>
        </w:rPr>
        <w:t>上公开发表本专业科普文章8篇及以上，每篇不少于1200字；</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（6）本专业论文3篇</w:t>
      </w:r>
      <w:r>
        <w:rPr>
          <w:rFonts w:ascii="仿宋_GB2312" w:eastAsia="仿宋_GB2312" w:hAnsi="仿宋_GB2312" w:cs="仿宋_GB2312" w:hint="eastAsia"/>
          <w:sz w:val="32"/>
          <w:szCs w:val="32"/>
        </w:rPr>
        <w:t>（SCI、</w:t>
      </w:r>
      <w:r>
        <w:rPr>
          <w:rFonts w:ascii="仿宋_GB2312" w:eastAsia="仿宋_GB2312" w:hAnsi="仿宋" w:hint="eastAsia"/>
          <w:snapToGrid w:val="0"/>
          <w:sz w:val="32"/>
          <w:szCs w:val="32"/>
        </w:rPr>
        <w:t>《中文核心期刊要目总览》、《中国科技期刊引证报告（核心版）》</w:t>
      </w:r>
      <w:r>
        <w:rPr>
          <w:rFonts w:ascii="仿宋_GB2312" w:eastAsia="仿宋_GB2312" w:hAnsi="仿宋_GB2312" w:cs="仿宋_GB2312" w:hint="eastAsia"/>
          <w:sz w:val="32"/>
          <w:szCs w:val="32"/>
        </w:rPr>
        <w:t>收录期刊本专业论文不少于2篇）</w:t>
      </w:r>
      <w:r>
        <w:rPr>
          <w:rFonts w:ascii="仿宋_GB2312" w:eastAsia="仿宋_GB2312" w:hAnsi="仿宋_GB2312" w:cs="仿宋_GB2312" w:hint="eastAsia"/>
          <w:spacing w:val="-2"/>
          <w:sz w:val="32"/>
          <w:szCs w:val="32"/>
        </w:rPr>
        <w:t>；</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（7）参与（排名前3位）省（部）级及以上科研项目1项或主持市（厅）级及以上科研项目1项；</w:t>
      </w:r>
    </w:p>
    <w:p w:rsidR="00AF2FCB" w:rsidRDefault="00800BC3">
      <w:pPr>
        <w:overflowPunct w:val="0"/>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（8）按照各级党委、政府的安排，省、市（州）级医疗卫</w:t>
      </w:r>
      <w:r>
        <w:rPr>
          <w:rFonts w:ascii="仿宋_GB2312" w:eastAsia="仿宋_GB2312" w:hAnsi="仿宋_GB2312" w:cs="仿宋_GB2312" w:hint="eastAsia"/>
          <w:sz w:val="32"/>
          <w:szCs w:val="32"/>
        </w:rPr>
        <w:lastRenderedPageBreak/>
        <w:t>生机构和非深贫县县级三级医疗卫生机构的中医药专业技术人员到我省深贫县连续驻点工作满3年，且年度考核均为合格及以上；</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pacing w:val="-2"/>
          <w:sz w:val="32"/>
          <w:szCs w:val="32"/>
        </w:rPr>
        <w:t>省名中医、省中青年名中医</w:t>
      </w:r>
      <w:r>
        <w:rPr>
          <w:rFonts w:ascii="仿宋_GB2312" w:eastAsia="仿宋_GB2312" w:hAnsi="仿宋_GB2312" w:cs="仿宋_GB2312" w:hint="eastAsia"/>
          <w:sz w:val="32"/>
          <w:szCs w:val="32"/>
        </w:rPr>
        <w:t>；</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（10）市（厅）级学术技术带头人或后备人选。</w:t>
      </w:r>
    </w:p>
    <w:p w:rsidR="00AF2FCB" w:rsidRDefault="00800BC3">
      <w:pPr>
        <w:overflowPunct w:val="0"/>
        <w:spacing w:line="540" w:lineRule="exact"/>
        <w:ind w:firstLineChars="200" w:firstLine="632"/>
        <w:rPr>
          <w:rFonts w:ascii="仿宋_GB2312" w:eastAsia="仿宋_GB2312" w:hAnsi="仿宋_GB2312" w:cs="仿宋_GB2312"/>
          <w:sz w:val="32"/>
          <w:szCs w:val="32"/>
        </w:rPr>
      </w:pPr>
      <w:r>
        <w:rPr>
          <w:rFonts w:ascii="黑体" w:eastAsia="黑体" w:hAnsi="黑体" w:cs="仿宋_GB2312" w:hint="eastAsia"/>
          <w:spacing w:val="-2"/>
          <w:sz w:val="32"/>
          <w:szCs w:val="32"/>
        </w:rPr>
        <w:t>第</w:t>
      </w:r>
      <w:r>
        <w:rPr>
          <w:rFonts w:ascii="黑体" w:eastAsia="黑体" w:hAnsi="黑体" w:hint="eastAsia"/>
          <w:spacing w:val="-2"/>
          <w:sz w:val="32"/>
          <w:szCs w:val="32"/>
        </w:rPr>
        <w:t>十</w:t>
      </w:r>
      <w:r>
        <w:rPr>
          <w:rFonts w:ascii="黑体" w:eastAsia="黑体" w:hAnsi="黑体" w:cs="仿宋_GB2312" w:hint="eastAsia"/>
          <w:spacing w:val="-2"/>
          <w:sz w:val="32"/>
          <w:szCs w:val="32"/>
        </w:rPr>
        <w:t>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z w:val="32"/>
          <w:szCs w:val="32"/>
        </w:rPr>
        <w:t>任现职期间，符合以下条件之一的，且年度考核结果均为合格及以上的，可享受以下倾斜政策：</w:t>
      </w:r>
    </w:p>
    <w:p w:rsidR="00AF2FCB" w:rsidRDefault="00800BC3">
      <w:pPr>
        <w:overflowPunct w:val="0"/>
        <w:spacing w:line="540" w:lineRule="exact"/>
        <w:ind w:firstLineChars="200" w:firstLine="632"/>
        <w:rPr>
          <w:rFonts w:ascii="仿宋_GB2312" w:eastAsia="仿宋_GB2312" w:hAnsi="仿宋_GB2312" w:cs="仿宋_GB2312"/>
          <w:color w:val="0000FF"/>
          <w:spacing w:val="-2"/>
          <w:sz w:val="32"/>
          <w:szCs w:val="32"/>
        </w:rPr>
      </w:pPr>
      <w:r>
        <w:rPr>
          <w:rFonts w:ascii="仿宋_GB2312" w:eastAsia="仿宋_GB2312" w:hAnsi="仿宋_GB2312" w:cs="仿宋_GB2312" w:hint="eastAsia"/>
          <w:spacing w:val="-2"/>
          <w:sz w:val="32"/>
          <w:szCs w:val="32"/>
        </w:rPr>
        <w:t>（一）参加各级党委、政府指派的援外、援藏、援彝工作满1年，可提前1年申报；工作满2年，可提前2年申报。</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（二）执行中医药“一带一路”任务满1年，可提前1年申报，且视为完成对口支援和进修学习</w:t>
      </w:r>
      <w:r w:rsidR="00195C22">
        <w:rPr>
          <w:rFonts w:ascii="仿宋_GB2312" w:eastAsia="仿宋_GB2312" w:hAnsi="仿宋_GB2312" w:cs="仿宋_GB2312" w:hint="eastAsia"/>
          <w:spacing w:val="-2"/>
          <w:sz w:val="32"/>
          <w:szCs w:val="32"/>
        </w:rPr>
        <w:t>。</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（三）执行中医药区域合作项目任务满1年，视为完成对口支援。</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（四）全国老中医药专家学术经验继承人、四川省十大名中医工作室学术经验继承人取得出师证书后，可提前1年申报；省级老中医药专家学术经验继承人，考核结果为优秀并取得出师证书后，可提前1年申报。</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同时符合两个及以上条件的，提前申报年限不能累计计算。</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第十一条</w:t>
      </w:r>
      <w:r>
        <w:rPr>
          <w:rFonts w:ascii="仿宋_GB2312" w:eastAsia="仿宋_GB2312" w:hAnsi="仿宋_GB2312" w:cs="仿宋_GB2312" w:hint="eastAsia"/>
          <w:spacing w:val="-2"/>
          <w:sz w:val="32"/>
          <w:szCs w:val="32"/>
        </w:rPr>
        <w:t xml:space="preserve">  继续教育要求</w:t>
      </w:r>
    </w:p>
    <w:p w:rsidR="00AF2FCB" w:rsidRDefault="00800BC3">
      <w:pPr>
        <w:overflowPunct w:val="0"/>
        <w:spacing w:line="540" w:lineRule="exact"/>
        <w:ind w:firstLineChars="200" w:firstLine="632"/>
        <w:rPr>
          <w:rFonts w:ascii="仿宋_GB2312" w:eastAsia="仿宋_GB2312" w:hAnsi="仿宋_GB2312" w:cs="仿宋_GB2312"/>
          <w:color w:val="0000FF"/>
          <w:spacing w:val="-2"/>
          <w:sz w:val="32"/>
          <w:szCs w:val="32"/>
        </w:rPr>
      </w:pPr>
      <w:r>
        <w:rPr>
          <w:rFonts w:ascii="仿宋_GB2312" w:eastAsia="仿宋_GB2312" w:hAnsi="仿宋_GB2312" w:cs="仿宋_GB2312" w:hint="eastAsia"/>
          <w:spacing w:val="-2"/>
          <w:sz w:val="32"/>
          <w:szCs w:val="32"/>
        </w:rPr>
        <w:t>任现职期间，按照《专业技术人员继续教育规定》（人社部第25号令）和《关于&lt;专业技术人员继续教育规定&gt;的贯彻实施意见》（川人社发〔2016〕20号）、《中医药继续教育学分管理办法》（国中医药继教委发〔2007〕2号）等要求，结合专业技术工作实际需要，参加继续教育</w:t>
      </w:r>
      <w:r>
        <w:rPr>
          <w:rFonts w:ascii="仿宋_GB2312" w:eastAsia="仿宋_GB2312" w:hAnsi="仿宋_GB2312" w:cs="仿宋_GB2312" w:hint="eastAsia"/>
          <w:color w:val="0000FF"/>
          <w:spacing w:val="-2"/>
          <w:sz w:val="32"/>
          <w:szCs w:val="32"/>
        </w:rPr>
        <w:t>。</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lastRenderedPageBreak/>
        <w:t>第十二条</w:t>
      </w:r>
      <w:r>
        <w:rPr>
          <w:rFonts w:ascii="仿宋_GB2312" w:eastAsia="仿宋_GB2312" w:hAnsi="仿宋_GB2312" w:cs="仿宋_GB2312" w:hint="eastAsia"/>
          <w:spacing w:val="-2"/>
          <w:sz w:val="32"/>
          <w:szCs w:val="32"/>
        </w:rPr>
        <w:t xml:space="preserve">  对口支援和进修学习要求</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任现职期间，须按有关规定完成对口支援。</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任现职期间，省、市（州）二级及以下和县级及以下医疗卫生机构的中医药专业技术人员，须到上级医疗卫生机构完成本专业（相近专业）连续6个月以上的进修学习；参加省级及以上中医药行政部门举办的中医药人才培养项目，且累计参训时间超过6个月的，视为完成进修学习。</w:t>
      </w:r>
    </w:p>
    <w:p w:rsidR="00AF2FCB" w:rsidRDefault="00800BC3">
      <w:pPr>
        <w:overflowPunct w:val="0"/>
        <w:spacing w:line="540" w:lineRule="exact"/>
        <w:ind w:firstLineChars="200" w:firstLine="632"/>
        <w:rPr>
          <w:rFonts w:ascii="黑体" w:eastAsia="黑体" w:hAnsi="黑体"/>
          <w:spacing w:val="-2"/>
          <w:sz w:val="32"/>
          <w:szCs w:val="32"/>
        </w:rPr>
      </w:pPr>
      <w:r>
        <w:rPr>
          <w:rFonts w:ascii="黑体" w:eastAsia="黑体" w:hAnsi="黑体" w:hint="eastAsia"/>
          <w:spacing w:val="-2"/>
          <w:sz w:val="32"/>
          <w:szCs w:val="32"/>
        </w:rPr>
        <w:t xml:space="preserve">第十三条  </w:t>
      </w:r>
      <w:r>
        <w:rPr>
          <w:rFonts w:ascii="仿宋_GB2312" w:eastAsia="仿宋_GB2312" w:hAnsi="仿宋_GB2312" w:cs="仿宋_GB2312" w:hint="eastAsia"/>
          <w:spacing w:val="-2"/>
          <w:sz w:val="32"/>
          <w:szCs w:val="32"/>
        </w:rPr>
        <w:t>对职称外语、计算机应用能力考试不作统一要求，由用人单位自主确定。</w:t>
      </w:r>
    </w:p>
    <w:p w:rsidR="00AF2FCB" w:rsidRDefault="00800BC3" w:rsidP="00E34DC8">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第三章  破格申报条件</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第十四条</w:t>
      </w:r>
      <w:r>
        <w:rPr>
          <w:rFonts w:ascii="黑体" w:eastAsia="黑体" w:hAnsi="黑体" w:hint="eastAsia"/>
          <w:snapToGrid w:val="0"/>
          <w:spacing w:val="-2"/>
          <w:sz w:val="32"/>
          <w:szCs w:val="32"/>
        </w:rPr>
        <w:t xml:space="preserve">  </w:t>
      </w:r>
      <w:r>
        <w:rPr>
          <w:rFonts w:ascii="仿宋_GB2312" w:eastAsia="仿宋_GB2312" w:hAnsi="仿宋_GB2312" w:cs="仿宋_GB2312" w:hint="eastAsia"/>
          <w:spacing w:val="-2"/>
          <w:sz w:val="32"/>
          <w:szCs w:val="32"/>
        </w:rPr>
        <w:t xml:space="preserve"> 确有真才实学、成绩显著、贡献突出，受聘中医药中级专业技术职务满3年，且任职期间具备下列条件之一者，可破格申报评审中医药副高级职称。</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（一）获得省（部）级及以上党政机关表彰；</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（二）获得省级及以上“五一”劳动奖章；</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（三）获得市级及以上劳动模范或先进工作者称号；</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（四）省名中医、省中青年名中医；</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（五）市（厅）级及以上学术技术带头人及后备人选；</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（六）市（厅）级及以上科研课题负责人或第一主研人，并在《中文核心期刊要目总览》收录期刊发表本专业论著3篇及以上或发表本专业SCI论著2篇及以上。</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第十五条</w:t>
      </w:r>
      <w:r>
        <w:rPr>
          <w:rFonts w:ascii="仿宋_GB2312" w:eastAsia="仿宋_GB2312" w:hAnsi="仿宋_GB2312" w:cs="仿宋_GB2312" w:hint="eastAsia"/>
          <w:spacing w:val="-2"/>
          <w:sz w:val="32"/>
          <w:szCs w:val="32"/>
        </w:rPr>
        <w:t xml:space="preserve">  确有真才实学、成绩显著、贡献突出，受聘中医药副高级专业技术职务满3年，且任职期间具备下列条件之一</w:t>
      </w:r>
      <w:r>
        <w:rPr>
          <w:rFonts w:ascii="仿宋_GB2312" w:eastAsia="仿宋_GB2312" w:hAnsi="仿宋_GB2312" w:cs="仿宋_GB2312" w:hint="eastAsia"/>
          <w:spacing w:val="-2"/>
          <w:sz w:val="32"/>
          <w:szCs w:val="32"/>
        </w:rPr>
        <w:lastRenderedPageBreak/>
        <w:t>者，可破格申报评审中医药正高级职称。</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（一）获得全国“五一”劳动奖章；</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（二）获得省级及以上劳动模范或先进工作者称号；</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（三）省学术技术带头人后备人选；</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（四）省名中医；</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（五）省（部）级及以上科研课题负责人或第一主研人，并在《中文核心期刊要目总览》收录期刊发表本专业论著5篇及以上或发表本专业SCI论著3篇及以上；</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（六）省级政府或中华医学会或中华中医药学会科技进步二等奖及以上奖项的获奖人员（排名前3位），并在《中文核心期刊要目总览》收录期刊发表本专业论著5篇及以上或发表本专业SCI论著3篇及以上；</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（七）国家科技支撑项目、国家自然科学基金课题第一主研人。</w:t>
      </w:r>
    </w:p>
    <w:p w:rsidR="00AF2FCB" w:rsidRDefault="00800BC3">
      <w:pPr>
        <w:overflowPunct w:val="0"/>
        <w:spacing w:line="540" w:lineRule="exact"/>
        <w:ind w:firstLineChars="200" w:firstLine="640"/>
        <w:rPr>
          <w:rFonts w:ascii="仿宋_GB2312" w:eastAsia="仿宋_GB2312" w:hAnsi="仿宋_GB2312" w:cs="仿宋_GB2312"/>
          <w:spacing w:val="-2"/>
          <w:sz w:val="32"/>
          <w:szCs w:val="32"/>
        </w:rPr>
      </w:pPr>
      <w:r>
        <w:rPr>
          <w:rFonts w:ascii="黑体" w:eastAsia="黑体" w:hAnsi="黑体" w:hint="eastAsia"/>
          <w:sz w:val="32"/>
          <w:szCs w:val="32"/>
        </w:rPr>
        <w:t>第</w:t>
      </w:r>
      <w:r>
        <w:rPr>
          <w:rFonts w:ascii="黑体" w:eastAsia="黑体" w:hAnsi="黑体" w:hint="eastAsia"/>
          <w:spacing w:val="-2"/>
          <w:sz w:val="32"/>
          <w:szCs w:val="32"/>
        </w:rPr>
        <w:t>十六</w:t>
      </w:r>
      <w:r>
        <w:rPr>
          <w:rFonts w:ascii="黑体" w:eastAsia="黑体" w:hAnsi="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2"/>
          <w:sz w:val="32"/>
          <w:szCs w:val="32"/>
        </w:rPr>
        <w:t>国家和我省有其他相关职称申报评审破格规定的，从其规定。</w:t>
      </w:r>
    </w:p>
    <w:p w:rsidR="00AF2FCB" w:rsidRDefault="00800BC3" w:rsidP="00E34DC8">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第四章   答  辩</w:t>
      </w:r>
    </w:p>
    <w:p w:rsidR="00AF2FCB" w:rsidRDefault="00800BC3" w:rsidP="00E34DC8">
      <w:pPr>
        <w:overflowPunct w:val="0"/>
        <w:spacing w:beforeLines="50" w:before="156" w:afterLines="50" w:after="156"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 xml:space="preserve">第十七条 </w:t>
      </w:r>
      <w:r>
        <w:rPr>
          <w:rFonts w:ascii="仿宋_GB2312" w:eastAsia="仿宋_GB2312" w:hAnsi="仿宋_GB2312" w:cs="仿宋_GB2312" w:hint="eastAsia"/>
          <w:spacing w:val="-2"/>
          <w:sz w:val="32"/>
          <w:szCs w:val="32"/>
        </w:rPr>
        <w:t xml:space="preserve"> 中医药副高级职称和中医药正高级职称评审应组织同行专家进行面试答辩，有下列情况之一的申报人员必须参加答辩：</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w:t>
      </w:r>
      <w:r>
        <w:rPr>
          <w:rFonts w:ascii="仿宋_GB2312" w:eastAsia="仿宋_GB2312" w:hAnsi="仿宋_GB2312" w:cs="仿宋_GB2312" w:hint="eastAsia"/>
          <w:sz w:val="32"/>
          <w:szCs w:val="32"/>
        </w:rPr>
        <w:t>正高级职称申报人员；</w:t>
      </w:r>
    </w:p>
    <w:p w:rsidR="00AF2FCB" w:rsidRDefault="00800BC3">
      <w:pPr>
        <w:overflowPunct w:val="0"/>
        <w:spacing w:line="54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（二）</w:t>
      </w:r>
      <w:r>
        <w:rPr>
          <w:rFonts w:ascii="仿宋_GB2312" w:eastAsia="仿宋_GB2312" w:hAnsi="仿宋_GB2312" w:cs="仿宋_GB2312" w:hint="eastAsia"/>
          <w:sz w:val="32"/>
          <w:szCs w:val="32"/>
        </w:rPr>
        <w:t>民族医药专业的副高级职称申报人员；</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w:t>
      </w:r>
      <w:r>
        <w:rPr>
          <w:rFonts w:ascii="仿宋_GB2312" w:eastAsia="仿宋_GB2312" w:hAnsi="仿宋_GB2312" w:cs="仿宋_GB2312" w:hint="eastAsia"/>
          <w:sz w:val="32"/>
          <w:szCs w:val="32"/>
        </w:rPr>
        <w:t>破格申报人员；</w:t>
      </w:r>
    </w:p>
    <w:p w:rsidR="00AF2FCB" w:rsidRDefault="00800BC3">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（四）职称评审委员会及专业组根据申报者情况要求答辩的人员。</w:t>
      </w:r>
    </w:p>
    <w:p w:rsidR="00AF2FCB" w:rsidRDefault="00800BC3" w:rsidP="00E34DC8">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第五章   附  则</w:t>
      </w:r>
    </w:p>
    <w:p w:rsidR="00AF2FCB" w:rsidRDefault="00800BC3">
      <w:pPr>
        <w:overflowPunct w:val="0"/>
        <w:adjustRightInd w:val="0"/>
        <w:snapToGrid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第十八条</w:t>
      </w:r>
      <w:r>
        <w:rPr>
          <w:rFonts w:ascii="仿宋_GB2312" w:eastAsia="仿宋_GB2312" w:hAnsi="仿宋_GB2312" w:cs="仿宋_GB2312" w:hint="eastAsia"/>
          <w:spacing w:val="-2"/>
          <w:sz w:val="32"/>
          <w:szCs w:val="32"/>
        </w:rPr>
        <w:t xml:space="preserve">  本条件为全省中医药专业技术人员职称申报评审的基本条件，各地、各单位可根据工作需要，制定不低于本条件的申报评审条件。</w:t>
      </w:r>
    </w:p>
    <w:p w:rsidR="00AF2FCB" w:rsidRDefault="00800BC3">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第十九条</w:t>
      </w:r>
      <w:r>
        <w:rPr>
          <w:rFonts w:ascii="仿宋_GB2312" w:eastAsia="仿宋_GB2312" w:hAnsi="仿宋_GB2312" w:cs="仿宋_GB2312" w:hint="eastAsia"/>
          <w:spacing w:val="-2"/>
          <w:sz w:val="32"/>
          <w:szCs w:val="32"/>
        </w:rPr>
        <w:t xml:space="preserve">  与本条件相关的材料要求、若干问题说明等见附录。</w:t>
      </w:r>
      <w:bookmarkStart w:id="0" w:name="_GoBack"/>
      <w:bookmarkEnd w:id="0"/>
    </w:p>
    <w:p w:rsidR="00AF2FCB" w:rsidRDefault="00800BC3">
      <w:pPr>
        <w:overflowPunct w:val="0"/>
        <w:spacing w:line="540" w:lineRule="exact"/>
        <w:ind w:firstLineChars="200" w:firstLine="632"/>
        <w:rPr>
          <w:rFonts w:ascii="仿宋_GB2312" w:eastAsia="仿宋_GB2312" w:hAnsi="仿宋_GB2312" w:cs="仿宋_GB2312"/>
          <w:sz w:val="32"/>
          <w:szCs w:val="32"/>
        </w:rPr>
      </w:pPr>
      <w:r>
        <w:rPr>
          <w:rFonts w:ascii="黑体" w:eastAsia="黑体" w:hAnsi="黑体" w:hint="eastAsia"/>
          <w:spacing w:val="-2"/>
          <w:sz w:val="32"/>
          <w:szCs w:val="32"/>
        </w:rPr>
        <w:t xml:space="preserve">第二十条  </w:t>
      </w:r>
      <w:r>
        <w:rPr>
          <w:rFonts w:ascii="仿宋_GB2312" w:eastAsia="仿宋_GB2312" w:hAnsi="仿宋_GB2312" w:cs="仿宋_GB2312" w:hint="eastAsia"/>
          <w:spacing w:val="-2"/>
          <w:sz w:val="32"/>
          <w:szCs w:val="32"/>
        </w:rPr>
        <w:t>本条件从2021年1月1日起施行，有效期5年。</w:t>
      </w:r>
      <w:r>
        <w:rPr>
          <w:rFonts w:ascii="仿宋_GB2312" w:eastAsia="仿宋_GB2312" w:hAnsi="仿宋_GB2312" w:cs="仿宋_GB2312" w:hint="eastAsia"/>
          <w:sz w:val="32"/>
          <w:szCs w:val="32"/>
        </w:rPr>
        <w:t>此前规定与本条件不一致的，以本条件为准。本条件未尽事宜，按国家和省现行政策执行。</w:t>
      </w:r>
    </w:p>
    <w:p w:rsidR="00AF2FCB" w:rsidRDefault="00800BC3">
      <w:pPr>
        <w:overflowPunct w:val="0"/>
        <w:spacing w:line="540" w:lineRule="exact"/>
        <w:ind w:firstLineChars="200" w:firstLine="632"/>
        <w:rPr>
          <w:rFonts w:ascii="仿宋_GB2312" w:eastAsia="仿宋_GB2312" w:hAnsi="仿宋_GB2312" w:cs="仿宋_GB2312"/>
          <w:sz w:val="32"/>
          <w:szCs w:val="32"/>
        </w:rPr>
      </w:pPr>
      <w:r>
        <w:rPr>
          <w:rFonts w:ascii="黑体" w:eastAsia="黑体" w:hAnsi="黑体" w:hint="eastAsia"/>
          <w:spacing w:val="-2"/>
          <w:sz w:val="32"/>
          <w:szCs w:val="32"/>
        </w:rPr>
        <w:t>第二十一条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z w:val="32"/>
          <w:szCs w:val="32"/>
        </w:rPr>
        <w:t>本条件由四川省中医药管理局、四川省人力资源和社会保障厅按职责分工解释。</w:t>
      </w:r>
    </w:p>
    <w:p w:rsidR="00AF2FCB" w:rsidRDefault="00AF2FCB">
      <w:pPr>
        <w:overflowPunct w:val="0"/>
        <w:spacing w:line="540" w:lineRule="exact"/>
        <w:ind w:firstLineChars="200" w:firstLine="632"/>
        <w:rPr>
          <w:rFonts w:ascii="仿宋_GB2312" w:eastAsia="仿宋_GB2312" w:hAnsi="仿宋_GB2312" w:cs="仿宋_GB2312"/>
          <w:spacing w:val="-2"/>
          <w:sz w:val="32"/>
          <w:szCs w:val="32"/>
        </w:rPr>
      </w:pPr>
    </w:p>
    <w:p w:rsidR="00AF2FCB" w:rsidRDefault="00AF2FCB">
      <w:pPr>
        <w:spacing w:line="540" w:lineRule="exact"/>
        <w:jc w:val="left"/>
        <w:rPr>
          <w:rFonts w:ascii="楷体_GB2312" w:eastAsia="楷体_GB2312" w:hAnsi="楷体_GB2312" w:cs="小标宋"/>
          <w:b/>
          <w:spacing w:val="-6"/>
          <w:sz w:val="32"/>
          <w:szCs w:val="44"/>
        </w:rPr>
      </w:pPr>
    </w:p>
    <w:sectPr w:rsidR="00AF2FCB">
      <w:footerReference w:type="default" r:id="rId8"/>
      <w:pgSz w:w="11906" w:h="16838"/>
      <w:pgMar w:top="1871" w:right="1587" w:bottom="1701"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9B3" w:rsidRDefault="00CB49B3">
      <w:r>
        <w:separator/>
      </w:r>
    </w:p>
  </w:endnote>
  <w:endnote w:type="continuationSeparator" w:id="0">
    <w:p w:rsidR="00CB49B3" w:rsidRDefault="00C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FCB" w:rsidRDefault="00800BC3">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F2FCB" w:rsidRDefault="00800BC3">
                          <w:pPr>
                            <w:pStyle w:val="a4"/>
                            <w:rPr>
                              <w:rFonts w:ascii="Times New Roman" w:eastAsiaTheme="majorEastAsia" w:hAnsi="Times New Roman" w:cs="Times New Roman"/>
                              <w:sz w:val="22"/>
                              <w:szCs w:val="22"/>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fldChar w:fldCharType="begin"/>
                          </w:r>
                          <w:r>
                            <w:rPr>
                              <w:rFonts w:asciiTheme="majorEastAsia" w:eastAsiaTheme="majorEastAsia" w:hAnsiTheme="majorEastAsia" w:cstheme="majorEastAsia" w:hint="eastAsia"/>
                              <w:sz w:val="24"/>
                              <w:szCs w:val="24"/>
                            </w:rPr>
                            <w:instrText xml:space="preserve"> PAGE  \* MERGEFORMAT </w:instrText>
                          </w:r>
                          <w:r>
                            <w:rPr>
                              <w:rFonts w:asciiTheme="majorEastAsia" w:eastAsiaTheme="majorEastAsia" w:hAnsiTheme="majorEastAsia" w:cstheme="majorEastAsia" w:hint="eastAsia"/>
                              <w:sz w:val="24"/>
                              <w:szCs w:val="24"/>
                            </w:rPr>
                            <w:fldChar w:fldCharType="separate"/>
                          </w:r>
                          <w:r w:rsidR="00195C22">
                            <w:rPr>
                              <w:rFonts w:asciiTheme="majorEastAsia" w:eastAsiaTheme="majorEastAsia" w:hAnsiTheme="majorEastAsia" w:cstheme="majorEastAsia"/>
                              <w:noProof/>
                              <w:sz w:val="24"/>
                              <w:szCs w:val="24"/>
                            </w:rPr>
                            <w:t>10</w:t>
                          </w:r>
                          <w:r>
                            <w:rPr>
                              <w:rFonts w:asciiTheme="majorEastAsia" w:eastAsiaTheme="majorEastAsia" w:hAnsiTheme="majorEastAsia" w:cstheme="majorEastAsia" w:hint="eastAsia"/>
                              <w:sz w:val="24"/>
                              <w:szCs w:val="24"/>
                            </w:rPr>
                            <w:fldChar w:fldCharType="end"/>
                          </w:r>
                          <w:r>
                            <w:rPr>
                              <w:rFonts w:asciiTheme="majorEastAsia" w:eastAsiaTheme="majorEastAsia" w:hAnsiTheme="majorEastAsia" w:cstheme="majorEastAsia"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75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" filled="f" stroked="f" strokeweight=".5pt">
              <v:textbox style="mso-fit-shape-to-text:t" inset="0,0,0,0">
                <w:txbxContent>
                  <w:p w:rsidR="00AF2FCB" w:rsidRDefault="00800BC3">
                    <w:pPr>
                      <w:pStyle w:val="a4"/>
                      <w:rPr>
                        <w:rFonts w:ascii="Times New Roman" w:eastAsiaTheme="majorEastAsia" w:hAnsi="Times New Roman" w:cs="Times New Roman"/>
                        <w:sz w:val="22"/>
                        <w:szCs w:val="22"/>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fldChar w:fldCharType="begin"/>
                    </w:r>
                    <w:r>
                      <w:rPr>
                        <w:rFonts w:asciiTheme="majorEastAsia" w:eastAsiaTheme="majorEastAsia" w:hAnsiTheme="majorEastAsia" w:cstheme="majorEastAsia" w:hint="eastAsia"/>
                        <w:sz w:val="24"/>
                        <w:szCs w:val="24"/>
                      </w:rPr>
                      <w:instrText xml:space="preserve"> PAGE  \* MERGEFORMAT </w:instrText>
                    </w:r>
                    <w:r>
                      <w:rPr>
                        <w:rFonts w:asciiTheme="majorEastAsia" w:eastAsiaTheme="majorEastAsia" w:hAnsiTheme="majorEastAsia" w:cstheme="majorEastAsia" w:hint="eastAsia"/>
                        <w:sz w:val="24"/>
                        <w:szCs w:val="24"/>
                      </w:rPr>
                      <w:fldChar w:fldCharType="separate"/>
                    </w:r>
                    <w:r w:rsidR="00195C22">
                      <w:rPr>
                        <w:rFonts w:asciiTheme="majorEastAsia" w:eastAsiaTheme="majorEastAsia" w:hAnsiTheme="majorEastAsia" w:cstheme="majorEastAsia"/>
                        <w:noProof/>
                        <w:sz w:val="24"/>
                        <w:szCs w:val="24"/>
                      </w:rPr>
                      <w:t>10</w:t>
                    </w:r>
                    <w:r>
                      <w:rPr>
                        <w:rFonts w:asciiTheme="majorEastAsia" w:eastAsiaTheme="majorEastAsia" w:hAnsiTheme="majorEastAsia" w:cstheme="majorEastAsia" w:hint="eastAsia"/>
                        <w:sz w:val="24"/>
                        <w:szCs w:val="24"/>
                      </w:rPr>
                      <w:fldChar w:fldCharType="end"/>
                    </w:r>
                    <w:r>
                      <w:rPr>
                        <w:rFonts w:asciiTheme="majorEastAsia" w:eastAsiaTheme="majorEastAsia" w:hAnsiTheme="majorEastAsia" w:cstheme="majorEastAsia"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9B3" w:rsidRDefault="00CB49B3">
      <w:r>
        <w:separator/>
      </w:r>
    </w:p>
  </w:footnote>
  <w:footnote w:type="continuationSeparator" w:id="0">
    <w:p w:rsidR="00CB49B3" w:rsidRDefault="00C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7785EB"/>
    <w:multiLevelType w:val="singleLevel"/>
    <w:tmpl w:val="D67785EB"/>
    <w:lvl w:ilvl="0">
      <w:start w:val="1"/>
      <w:numFmt w:val="chineseCounting"/>
      <w:suff w:val="space"/>
      <w:lvlText w:val="第%1章"/>
      <w:lvlJc w:val="left"/>
      <w:rPr>
        <w:rFonts w:hint="eastAsia"/>
      </w:rPr>
    </w:lvl>
  </w:abstractNum>
  <w:abstractNum w:abstractNumId="1" w15:restartNumberingAfterBreak="0">
    <w:nsid w:val="EE02AFC8"/>
    <w:multiLevelType w:val="singleLevel"/>
    <w:tmpl w:val="EE02AFC8"/>
    <w:lvl w:ilvl="0">
      <w:start w:val="1"/>
      <w:numFmt w:val="decimal"/>
      <w:suff w:val="nothing"/>
      <w:lvlText w:val="%1、"/>
      <w:lvlJc w:val="left"/>
    </w:lvl>
  </w:abstractNum>
  <w:abstractNum w:abstractNumId="2" w15:restartNumberingAfterBreak="0">
    <w:nsid w:val="F4916427"/>
    <w:multiLevelType w:val="singleLevel"/>
    <w:tmpl w:val="F4916427"/>
    <w:lvl w:ilvl="0">
      <w:start w:val="1"/>
      <w:numFmt w:val="decimal"/>
      <w:suff w:val="nothing"/>
      <w:lvlText w:val="%1、"/>
      <w:lvlJc w:val="left"/>
    </w:lvl>
  </w:abstractNum>
  <w:abstractNum w:abstractNumId="3" w15:restartNumberingAfterBreak="0">
    <w:nsid w:val="31C00CA2"/>
    <w:multiLevelType w:val="singleLevel"/>
    <w:tmpl w:val="31C00CA2"/>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68519A"/>
    <w:rsid w:val="00041F44"/>
    <w:rsid w:val="00135442"/>
    <w:rsid w:val="00195C22"/>
    <w:rsid w:val="002274E7"/>
    <w:rsid w:val="002278BD"/>
    <w:rsid w:val="00244E97"/>
    <w:rsid w:val="00280D2A"/>
    <w:rsid w:val="002D6DB7"/>
    <w:rsid w:val="003C32E7"/>
    <w:rsid w:val="004207C1"/>
    <w:rsid w:val="00476FFB"/>
    <w:rsid w:val="005D0789"/>
    <w:rsid w:val="006115B0"/>
    <w:rsid w:val="00612925"/>
    <w:rsid w:val="007068D4"/>
    <w:rsid w:val="007609F3"/>
    <w:rsid w:val="00767A29"/>
    <w:rsid w:val="007C1C48"/>
    <w:rsid w:val="00800BC3"/>
    <w:rsid w:val="00804962"/>
    <w:rsid w:val="00920F4E"/>
    <w:rsid w:val="00980A5E"/>
    <w:rsid w:val="009C3AE9"/>
    <w:rsid w:val="009E4761"/>
    <w:rsid w:val="00A55203"/>
    <w:rsid w:val="00A6779D"/>
    <w:rsid w:val="00AC5503"/>
    <w:rsid w:val="00AD4A34"/>
    <w:rsid w:val="00AF2FCB"/>
    <w:rsid w:val="00B24E80"/>
    <w:rsid w:val="00B73FE5"/>
    <w:rsid w:val="00B84DC4"/>
    <w:rsid w:val="00C163D0"/>
    <w:rsid w:val="00C33D25"/>
    <w:rsid w:val="00C84F74"/>
    <w:rsid w:val="00CB49B3"/>
    <w:rsid w:val="00DF291D"/>
    <w:rsid w:val="00DF5C95"/>
    <w:rsid w:val="00E3388E"/>
    <w:rsid w:val="00E33D0A"/>
    <w:rsid w:val="00E34DC8"/>
    <w:rsid w:val="00E6574F"/>
    <w:rsid w:val="00E702F2"/>
    <w:rsid w:val="00E7658B"/>
    <w:rsid w:val="00EA1C13"/>
    <w:rsid w:val="00EB382D"/>
    <w:rsid w:val="00EF3AF0"/>
    <w:rsid w:val="00FC308D"/>
    <w:rsid w:val="00FC40E5"/>
    <w:rsid w:val="00FF70DB"/>
    <w:rsid w:val="010277B7"/>
    <w:rsid w:val="010B1E52"/>
    <w:rsid w:val="01140DCF"/>
    <w:rsid w:val="01255B68"/>
    <w:rsid w:val="0133706D"/>
    <w:rsid w:val="014D15BD"/>
    <w:rsid w:val="015C408B"/>
    <w:rsid w:val="015C4844"/>
    <w:rsid w:val="015E3C4A"/>
    <w:rsid w:val="016B41EF"/>
    <w:rsid w:val="017741A6"/>
    <w:rsid w:val="017C0EEC"/>
    <w:rsid w:val="017D6279"/>
    <w:rsid w:val="018A01BA"/>
    <w:rsid w:val="018E4CC7"/>
    <w:rsid w:val="0196584D"/>
    <w:rsid w:val="01A150A3"/>
    <w:rsid w:val="01A44914"/>
    <w:rsid w:val="01DE65B9"/>
    <w:rsid w:val="01E14917"/>
    <w:rsid w:val="01E36320"/>
    <w:rsid w:val="01E67B69"/>
    <w:rsid w:val="02001055"/>
    <w:rsid w:val="0209371B"/>
    <w:rsid w:val="020E2CB8"/>
    <w:rsid w:val="021C5AA4"/>
    <w:rsid w:val="02243890"/>
    <w:rsid w:val="02334A58"/>
    <w:rsid w:val="023B29D6"/>
    <w:rsid w:val="024100E2"/>
    <w:rsid w:val="02410A33"/>
    <w:rsid w:val="02464F0D"/>
    <w:rsid w:val="02525CBC"/>
    <w:rsid w:val="02574AF8"/>
    <w:rsid w:val="02721E35"/>
    <w:rsid w:val="027B42F0"/>
    <w:rsid w:val="02806062"/>
    <w:rsid w:val="028578AA"/>
    <w:rsid w:val="0286091C"/>
    <w:rsid w:val="0288232C"/>
    <w:rsid w:val="02D01408"/>
    <w:rsid w:val="02D52243"/>
    <w:rsid w:val="030065C7"/>
    <w:rsid w:val="03130B46"/>
    <w:rsid w:val="0313626C"/>
    <w:rsid w:val="0324524F"/>
    <w:rsid w:val="03311118"/>
    <w:rsid w:val="033658A0"/>
    <w:rsid w:val="0340529C"/>
    <w:rsid w:val="034F0FBD"/>
    <w:rsid w:val="036E547B"/>
    <w:rsid w:val="03800619"/>
    <w:rsid w:val="039F0C66"/>
    <w:rsid w:val="03A50305"/>
    <w:rsid w:val="03AD0866"/>
    <w:rsid w:val="03BB24FD"/>
    <w:rsid w:val="03C54B28"/>
    <w:rsid w:val="03C94FAC"/>
    <w:rsid w:val="03CD5CA2"/>
    <w:rsid w:val="03CD7D6B"/>
    <w:rsid w:val="03D1765F"/>
    <w:rsid w:val="03F82E29"/>
    <w:rsid w:val="040F6488"/>
    <w:rsid w:val="04192DA6"/>
    <w:rsid w:val="04217345"/>
    <w:rsid w:val="042841FB"/>
    <w:rsid w:val="042A6120"/>
    <w:rsid w:val="04304BE9"/>
    <w:rsid w:val="043325CA"/>
    <w:rsid w:val="044D592F"/>
    <w:rsid w:val="045E5E90"/>
    <w:rsid w:val="04617435"/>
    <w:rsid w:val="04626534"/>
    <w:rsid w:val="04801B25"/>
    <w:rsid w:val="04903DE4"/>
    <w:rsid w:val="04A74045"/>
    <w:rsid w:val="04BD2BFB"/>
    <w:rsid w:val="04E531A2"/>
    <w:rsid w:val="04EE6D08"/>
    <w:rsid w:val="04F363A5"/>
    <w:rsid w:val="050811A8"/>
    <w:rsid w:val="05175323"/>
    <w:rsid w:val="0529215D"/>
    <w:rsid w:val="052E121E"/>
    <w:rsid w:val="053C5A4A"/>
    <w:rsid w:val="05590EAE"/>
    <w:rsid w:val="055A2E62"/>
    <w:rsid w:val="055E7B54"/>
    <w:rsid w:val="057B7356"/>
    <w:rsid w:val="05913B17"/>
    <w:rsid w:val="05940357"/>
    <w:rsid w:val="059B0EBD"/>
    <w:rsid w:val="059E7D8F"/>
    <w:rsid w:val="05B21191"/>
    <w:rsid w:val="05B75D33"/>
    <w:rsid w:val="05B81C23"/>
    <w:rsid w:val="05BB3C28"/>
    <w:rsid w:val="05CB4EAA"/>
    <w:rsid w:val="05D57990"/>
    <w:rsid w:val="05D627A6"/>
    <w:rsid w:val="05D84E53"/>
    <w:rsid w:val="05E77277"/>
    <w:rsid w:val="05EF6858"/>
    <w:rsid w:val="06186BB8"/>
    <w:rsid w:val="0619492B"/>
    <w:rsid w:val="06356D7C"/>
    <w:rsid w:val="063B2CDD"/>
    <w:rsid w:val="0658636D"/>
    <w:rsid w:val="065A574A"/>
    <w:rsid w:val="067636A6"/>
    <w:rsid w:val="06783643"/>
    <w:rsid w:val="067A1DE3"/>
    <w:rsid w:val="067B127C"/>
    <w:rsid w:val="067B22CF"/>
    <w:rsid w:val="06814D66"/>
    <w:rsid w:val="068F01C4"/>
    <w:rsid w:val="06A05FF0"/>
    <w:rsid w:val="06BA6660"/>
    <w:rsid w:val="06F11906"/>
    <w:rsid w:val="06F837CC"/>
    <w:rsid w:val="070A3811"/>
    <w:rsid w:val="07122536"/>
    <w:rsid w:val="07140CA6"/>
    <w:rsid w:val="07161027"/>
    <w:rsid w:val="072B2106"/>
    <w:rsid w:val="072E3C90"/>
    <w:rsid w:val="074C0ABC"/>
    <w:rsid w:val="07613ADC"/>
    <w:rsid w:val="076D263E"/>
    <w:rsid w:val="07703882"/>
    <w:rsid w:val="07844A3A"/>
    <w:rsid w:val="078F0F8B"/>
    <w:rsid w:val="07AE1FAC"/>
    <w:rsid w:val="07B4195B"/>
    <w:rsid w:val="07B47077"/>
    <w:rsid w:val="07E605BE"/>
    <w:rsid w:val="07EB5C2A"/>
    <w:rsid w:val="08014C66"/>
    <w:rsid w:val="08086D28"/>
    <w:rsid w:val="081771ED"/>
    <w:rsid w:val="08183D80"/>
    <w:rsid w:val="082A293F"/>
    <w:rsid w:val="083B11A5"/>
    <w:rsid w:val="083F6A95"/>
    <w:rsid w:val="084E1DBA"/>
    <w:rsid w:val="085126C2"/>
    <w:rsid w:val="085710AE"/>
    <w:rsid w:val="0891437B"/>
    <w:rsid w:val="08A22F4E"/>
    <w:rsid w:val="08AD15EF"/>
    <w:rsid w:val="08AF07F1"/>
    <w:rsid w:val="08B55B2F"/>
    <w:rsid w:val="08BC2679"/>
    <w:rsid w:val="08D041B4"/>
    <w:rsid w:val="08DF71B2"/>
    <w:rsid w:val="08F31B8E"/>
    <w:rsid w:val="08F60C88"/>
    <w:rsid w:val="090059E9"/>
    <w:rsid w:val="09073B29"/>
    <w:rsid w:val="09133AB4"/>
    <w:rsid w:val="09183409"/>
    <w:rsid w:val="091D32B9"/>
    <w:rsid w:val="093F45B6"/>
    <w:rsid w:val="095C1178"/>
    <w:rsid w:val="095F7BF5"/>
    <w:rsid w:val="09625812"/>
    <w:rsid w:val="09773E0E"/>
    <w:rsid w:val="097E49EB"/>
    <w:rsid w:val="09853104"/>
    <w:rsid w:val="09A82D40"/>
    <w:rsid w:val="09A8597E"/>
    <w:rsid w:val="09E04E38"/>
    <w:rsid w:val="09E27D5D"/>
    <w:rsid w:val="0A113225"/>
    <w:rsid w:val="0A13643B"/>
    <w:rsid w:val="0A3C01A5"/>
    <w:rsid w:val="0A3E668F"/>
    <w:rsid w:val="0A480403"/>
    <w:rsid w:val="0A4A77C6"/>
    <w:rsid w:val="0A566B42"/>
    <w:rsid w:val="0A663283"/>
    <w:rsid w:val="0A740A42"/>
    <w:rsid w:val="0A761CDE"/>
    <w:rsid w:val="0A8C65FD"/>
    <w:rsid w:val="0AA11463"/>
    <w:rsid w:val="0AA95BD2"/>
    <w:rsid w:val="0AAB7C1E"/>
    <w:rsid w:val="0AB8486A"/>
    <w:rsid w:val="0AC356AF"/>
    <w:rsid w:val="0AFD131E"/>
    <w:rsid w:val="0B0E7B4A"/>
    <w:rsid w:val="0B337023"/>
    <w:rsid w:val="0B525841"/>
    <w:rsid w:val="0B59225C"/>
    <w:rsid w:val="0B7506CC"/>
    <w:rsid w:val="0B76249A"/>
    <w:rsid w:val="0B905884"/>
    <w:rsid w:val="0B924C56"/>
    <w:rsid w:val="0BA61DAE"/>
    <w:rsid w:val="0BB7011A"/>
    <w:rsid w:val="0BC20E5B"/>
    <w:rsid w:val="0BCD3106"/>
    <w:rsid w:val="0BE727C2"/>
    <w:rsid w:val="0BE86614"/>
    <w:rsid w:val="0BEA6446"/>
    <w:rsid w:val="0BFD0FA1"/>
    <w:rsid w:val="0BFD5294"/>
    <w:rsid w:val="0C026D4E"/>
    <w:rsid w:val="0C216602"/>
    <w:rsid w:val="0C34265F"/>
    <w:rsid w:val="0C3E0955"/>
    <w:rsid w:val="0C4D3197"/>
    <w:rsid w:val="0C507C41"/>
    <w:rsid w:val="0C5D3759"/>
    <w:rsid w:val="0C6C6F49"/>
    <w:rsid w:val="0C7173E6"/>
    <w:rsid w:val="0C746E9B"/>
    <w:rsid w:val="0C88114D"/>
    <w:rsid w:val="0C8B4D6B"/>
    <w:rsid w:val="0C947942"/>
    <w:rsid w:val="0CB813C5"/>
    <w:rsid w:val="0CE630FA"/>
    <w:rsid w:val="0CE75409"/>
    <w:rsid w:val="0D04510B"/>
    <w:rsid w:val="0D1345DD"/>
    <w:rsid w:val="0D2678C2"/>
    <w:rsid w:val="0D366CD3"/>
    <w:rsid w:val="0D477854"/>
    <w:rsid w:val="0D5806D1"/>
    <w:rsid w:val="0D6912B2"/>
    <w:rsid w:val="0D8B5232"/>
    <w:rsid w:val="0DA56CB8"/>
    <w:rsid w:val="0DA9060F"/>
    <w:rsid w:val="0DAF1B57"/>
    <w:rsid w:val="0DCE55CC"/>
    <w:rsid w:val="0DDE0AB7"/>
    <w:rsid w:val="0E0A03C5"/>
    <w:rsid w:val="0E16634B"/>
    <w:rsid w:val="0E1B7A09"/>
    <w:rsid w:val="0E1C5F13"/>
    <w:rsid w:val="0E2834A5"/>
    <w:rsid w:val="0E2B2722"/>
    <w:rsid w:val="0E2C6E50"/>
    <w:rsid w:val="0E2E659B"/>
    <w:rsid w:val="0E304B50"/>
    <w:rsid w:val="0E421C31"/>
    <w:rsid w:val="0E475015"/>
    <w:rsid w:val="0E5F34A2"/>
    <w:rsid w:val="0E734F42"/>
    <w:rsid w:val="0E7B260B"/>
    <w:rsid w:val="0E7D7C3C"/>
    <w:rsid w:val="0EB67A6E"/>
    <w:rsid w:val="0EE67319"/>
    <w:rsid w:val="0EEC5A07"/>
    <w:rsid w:val="0EF31BDB"/>
    <w:rsid w:val="0F056CD6"/>
    <w:rsid w:val="0F0E4549"/>
    <w:rsid w:val="0F3B0390"/>
    <w:rsid w:val="0F5462E5"/>
    <w:rsid w:val="0F60186A"/>
    <w:rsid w:val="0F662873"/>
    <w:rsid w:val="0F755D2E"/>
    <w:rsid w:val="0F8D0A5E"/>
    <w:rsid w:val="0FA765D6"/>
    <w:rsid w:val="0FA92DCC"/>
    <w:rsid w:val="0FAC713D"/>
    <w:rsid w:val="0FB10ECF"/>
    <w:rsid w:val="0FD1083E"/>
    <w:rsid w:val="0FD30955"/>
    <w:rsid w:val="0FE43D25"/>
    <w:rsid w:val="0FFB0605"/>
    <w:rsid w:val="100536AD"/>
    <w:rsid w:val="100B33A0"/>
    <w:rsid w:val="101166A1"/>
    <w:rsid w:val="10151177"/>
    <w:rsid w:val="101C1B6E"/>
    <w:rsid w:val="101D6B2C"/>
    <w:rsid w:val="102A4F99"/>
    <w:rsid w:val="102B244B"/>
    <w:rsid w:val="10397C88"/>
    <w:rsid w:val="10423B4C"/>
    <w:rsid w:val="105338C9"/>
    <w:rsid w:val="107E783C"/>
    <w:rsid w:val="10983678"/>
    <w:rsid w:val="10A724F1"/>
    <w:rsid w:val="10AC57C3"/>
    <w:rsid w:val="10B34113"/>
    <w:rsid w:val="10CF5EE8"/>
    <w:rsid w:val="10F73620"/>
    <w:rsid w:val="10FB3AC4"/>
    <w:rsid w:val="10FD2F5F"/>
    <w:rsid w:val="11012AD5"/>
    <w:rsid w:val="1108532D"/>
    <w:rsid w:val="113D59BF"/>
    <w:rsid w:val="114F6800"/>
    <w:rsid w:val="116670CA"/>
    <w:rsid w:val="118606B7"/>
    <w:rsid w:val="119007D2"/>
    <w:rsid w:val="119914B6"/>
    <w:rsid w:val="11AC4088"/>
    <w:rsid w:val="11AD6162"/>
    <w:rsid w:val="11DA36D7"/>
    <w:rsid w:val="11DE343E"/>
    <w:rsid w:val="11E62CFA"/>
    <w:rsid w:val="11FA2ADA"/>
    <w:rsid w:val="12170796"/>
    <w:rsid w:val="12217FEF"/>
    <w:rsid w:val="12247A4F"/>
    <w:rsid w:val="122A0554"/>
    <w:rsid w:val="12414612"/>
    <w:rsid w:val="1256044D"/>
    <w:rsid w:val="12684E1F"/>
    <w:rsid w:val="126A6424"/>
    <w:rsid w:val="12723C61"/>
    <w:rsid w:val="127A03B8"/>
    <w:rsid w:val="127C48AE"/>
    <w:rsid w:val="127F1EC3"/>
    <w:rsid w:val="1286653E"/>
    <w:rsid w:val="12A00A4B"/>
    <w:rsid w:val="12A66740"/>
    <w:rsid w:val="12A749A9"/>
    <w:rsid w:val="12B36A5C"/>
    <w:rsid w:val="12CA3174"/>
    <w:rsid w:val="13055281"/>
    <w:rsid w:val="13066603"/>
    <w:rsid w:val="1316186A"/>
    <w:rsid w:val="131A6A89"/>
    <w:rsid w:val="132752DF"/>
    <w:rsid w:val="132E688E"/>
    <w:rsid w:val="133F561D"/>
    <w:rsid w:val="135F024F"/>
    <w:rsid w:val="137C5844"/>
    <w:rsid w:val="1386686B"/>
    <w:rsid w:val="13C425D2"/>
    <w:rsid w:val="13FE0338"/>
    <w:rsid w:val="14087366"/>
    <w:rsid w:val="140E7C1A"/>
    <w:rsid w:val="14163BBB"/>
    <w:rsid w:val="14175BA0"/>
    <w:rsid w:val="144F12C3"/>
    <w:rsid w:val="14710D05"/>
    <w:rsid w:val="1485469C"/>
    <w:rsid w:val="14985D70"/>
    <w:rsid w:val="14B03071"/>
    <w:rsid w:val="14B76B3E"/>
    <w:rsid w:val="14DA222D"/>
    <w:rsid w:val="14DA6056"/>
    <w:rsid w:val="14DC56CB"/>
    <w:rsid w:val="15037FC6"/>
    <w:rsid w:val="15146C16"/>
    <w:rsid w:val="154B7573"/>
    <w:rsid w:val="154C5B53"/>
    <w:rsid w:val="155709FB"/>
    <w:rsid w:val="156744E1"/>
    <w:rsid w:val="15691252"/>
    <w:rsid w:val="15786CF1"/>
    <w:rsid w:val="15C00E92"/>
    <w:rsid w:val="15C32227"/>
    <w:rsid w:val="15D32F64"/>
    <w:rsid w:val="15E43FFA"/>
    <w:rsid w:val="15E45EB9"/>
    <w:rsid w:val="15FB0FD1"/>
    <w:rsid w:val="160903D4"/>
    <w:rsid w:val="161023EE"/>
    <w:rsid w:val="161B7A89"/>
    <w:rsid w:val="161C2E77"/>
    <w:rsid w:val="16312E52"/>
    <w:rsid w:val="163B36D3"/>
    <w:rsid w:val="163B5E43"/>
    <w:rsid w:val="1644284E"/>
    <w:rsid w:val="16601E6A"/>
    <w:rsid w:val="166250B9"/>
    <w:rsid w:val="16657C75"/>
    <w:rsid w:val="16713EE6"/>
    <w:rsid w:val="168160DA"/>
    <w:rsid w:val="16910325"/>
    <w:rsid w:val="16935A8D"/>
    <w:rsid w:val="16BE75E2"/>
    <w:rsid w:val="16D61747"/>
    <w:rsid w:val="16DE1907"/>
    <w:rsid w:val="16E52138"/>
    <w:rsid w:val="16E55F75"/>
    <w:rsid w:val="16E656BC"/>
    <w:rsid w:val="17002C8D"/>
    <w:rsid w:val="17072676"/>
    <w:rsid w:val="1723398D"/>
    <w:rsid w:val="173B6AFF"/>
    <w:rsid w:val="174444AF"/>
    <w:rsid w:val="174A1EC6"/>
    <w:rsid w:val="175137D5"/>
    <w:rsid w:val="17570EB7"/>
    <w:rsid w:val="17672A66"/>
    <w:rsid w:val="177A5408"/>
    <w:rsid w:val="1784440A"/>
    <w:rsid w:val="17922FAA"/>
    <w:rsid w:val="1795532C"/>
    <w:rsid w:val="17A664A5"/>
    <w:rsid w:val="17AB6D8A"/>
    <w:rsid w:val="17B1354A"/>
    <w:rsid w:val="17C03986"/>
    <w:rsid w:val="17CD219D"/>
    <w:rsid w:val="17DA41B6"/>
    <w:rsid w:val="17DF7191"/>
    <w:rsid w:val="17E27707"/>
    <w:rsid w:val="17E90D97"/>
    <w:rsid w:val="17FD4326"/>
    <w:rsid w:val="1803199D"/>
    <w:rsid w:val="18050474"/>
    <w:rsid w:val="181B0DFC"/>
    <w:rsid w:val="181E353B"/>
    <w:rsid w:val="183B1C23"/>
    <w:rsid w:val="184E28F8"/>
    <w:rsid w:val="185556D4"/>
    <w:rsid w:val="18724961"/>
    <w:rsid w:val="18865C2D"/>
    <w:rsid w:val="188B64AB"/>
    <w:rsid w:val="189027B8"/>
    <w:rsid w:val="1891500E"/>
    <w:rsid w:val="18931CC3"/>
    <w:rsid w:val="189445DF"/>
    <w:rsid w:val="18A03053"/>
    <w:rsid w:val="18BF4638"/>
    <w:rsid w:val="18C2628B"/>
    <w:rsid w:val="18EA60E3"/>
    <w:rsid w:val="18F50CBF"/>
    <w:rsid w:val="19071133"/>
    <w:rsid w:val="190A50B6"/>
    <w:rsid w:val="192A02C0"/>
    <w:rsid w:val="192C1FF1"/>
    <w:rsid w:val="19394DF8"/>
    <w:rsid w:val="193A4A1C"/>
    <w:rsid w:val="193D4461"/>
    <w:rsid w:val="193F1A70"/>
    <w:rsid w:val="19660654"/>
    <w:rsid w:val="196B419E"/>
    <w:rsid w:val="198C53B8"/>
    <w:rsid w:val="1999452D"/>
    <w:rsid w:val="19A10281"/>
    <w:rsid w:val="19A35AB9"/>
    <w:rsid w:val="19A9539C"/>
    <w:rsid w:val="19B0796A"/>
    <w:rsid w:val="19CB5837"/>
    <w:rsid w:val="19CC7953"/>
    <w:rsid w:val="19CF6FA1"/>
    <w:rsid w:val="19E66818"/>
    <w:rsid w:val="19EC5119"/>
    <w:rsid w:val="19FF4285"/>
    <w:rsid w:val="1A116E36"/>
    <w:rsid w:val="1A220B6E"/>
    <w:rsid w:val="1A235E13"/>
    <w:rsid w:val="1A3E015F"/>
    <w:rsid w:val="1A737A29"/>
    <w:rsid w:val="1A771210"/>
    <w:rsid w:val="1A814623"/>
    <w:rsid w:val="1A8960BC"/>
    <w:rsid w:val="1AAB15AE"/>
    <w:rsid w:val="1AAB3803"/>
    <w:rsid w:val="1AAE4E76"/>
    <w:rsid w:val="1AB03312"/>
    <w:rsid w:val="1AB431EE"/>
    <w:rsid w:val="1AB62458"/>
    <w:rsid w:val="1AC36436"/>
    <w:rsid w:val="1AD06E6C"/>
    <w:rsid w:val="1AD3369B"/>
    <w:rsid w:val="1AD47593"/>
    <w:rsid w:val="1AD84EFA"/>
    <w:rsid w:val="1AE74C3B"/>
    <w:rsid w:val="1AF3233C"/>
    <w:rsid w:val="1AFC47A0"/>
    <w:rsid w:val="1B0D647F"/>
    <w:rsid w:val="1B184C7F"/>
    <w:rsid w:val="1B1A5B80"/>
    <w:rsid w:val="1B2E3EA2"/>
    <w:rsid w:val="1B3F3D01"/>
    <w:rsid w:val="1B4637FD"/>
    <w:rsid w:val="1B6C0BB1"/>
    <w:rsid w:val="1B6E2594"/>
    <w:rsid w:val="1BD04546"/>
    <w:rsid w:val="1BD204DA"/>
    <w:rsid w:val="1BE63401"/>
    <w:rsid w:val="1BFC5882"/>
    <w:rsid w:val="1BFD2815"/>
    <w:rsid w:val="1C001E34"/>
    <w:rsid w:val="1C034AE3"/>
    <w:rsid w:val="1C0B7C32"/>
    <w:rsid w:val="1C1926E9"/>
    <w:rsid w:val="1C277FBB"/>
    <w:rsid w:val="1C2F6B76"/>
    <w:rsid w:val="1C347D1C"/>
    <w:rsid w:val="1C416BD0"/>
    <w:rsid w:val="1C426A9C"/>
    <w:rsid w:val="1C517BD5"/>
    <w:rsid w:val="1C5233A7"/>
    <w:rsid w:val="1C5610AB"/>
    <w:rsid w:val="1C585BC4"/>
    <w:rsid w:val="1C7B4313"/>
    <w:rsid w:val="1C842A4F"/>
    <w:rsid w:val="1CAA676A"/>
    <w:rsid w:val="1CAC735F"/>
    <w:rsid w:val="1CB61B5A"/>
    <w:rsid w:val="1CC27E94"/>
    <w:rsid w:val="1CC844F6"/>
    <w:rsid w:val="1CCF2E59"/>
    <w:rsid w:val="1CD21068"/>
    <w:rsid w:val="1CD53317"/>
    <w:rsid w:val="1CD61F2D"/>
    <w:rsid w:val="1CD74261"/>
    <w:rsid w:val="1CDB7A60"/>
    <w:rsid w:val="1CDC6E93"/>
    <w:rsid w:val="1CDF6CF6"/>
    <w:rsid w:val="1CF431A4"/>
    <w:rsid w:val="1CFB4D1D"/>
    <w:rsid w:val="1D0443E2"/>
    <w:rsid w:val="1D067C1C"/>
    <w:rsid w:val="1D1E3498"/>
    <w:rsid w:val="1D1F2C1E"/>
    <w:rsid w:val="1D245DFA"/>
    <w:rsid w:val="1D4E421B"/>
    <w:rsid w:val="1D5C7032"/>
    <w:rsid w:val="1D726287"/>
    <w:rsid w:val="1DAA36E9"/>
    <w:rsid w:val="1DC3554C"/>
    <w:rsid w:val="1DCE1F76"/>
    <w:rsid w:val="1DCE5471"/>
    <w:rsid w:val="1DE57E65"/>
    <w:rsid w:val="1DF408B1"/>
    <w:rsid w:val="1DF65A42"/>
    <w:rsid w:val="1E042C84"/>
    <w:rsid w:val="1E044FEA"/>
    <w:rsid w:val="1E2876E1"/>
    <w:rsid w:val="1E44481E"/>
    <w:rsid w:val="1E4C4703"/>
    <w:rsid w:val="1E4D211B"/>
    <w:rsid w:val="1E6D3962"/>
    <w:rsid w:val="1E870A1B"/>
    <w:rsid w:val="1E8B47B4"/>
    <w:rsid w:val="1E9B5B3D"/>
    <w:rsid w:val="1EA165F5"/>
    <w:rsid w:val="1EA63CB0"/>
    <w:rsid w:val="1EA72518"/>
    <w:rsid w:val="1EA85FCF"/>
    <w:rsid w:val="1EC27B50"/>
    <w:rsid w:val="1ED81A82"/>
    <w:rsid w:val="1EF335BA"/>
    <w:rsid w:val="1EF575E2"/>
    <w:rsid w:val="1EF654FB"/>
    <w:rsid w:val="1F026C41"/>
    <w:rsid w:val="1F030251"/>
    <w:rsid w:val="1F095E55"/>
    <w:rsid w:val="1F136036"/>
    <w:rsid w:val="1F152E28"/>
    <w:rsid w:val="1F173CD5"/>
    <w:rsid w:val="1F1D4F6D"/>
    <w:rsid w:val="1F201900"/>
    <w:rsid w:val="1F372321"/>
    <w:rsid w:val="1F654A90"/>
    <w:rsid w:val="1F675B8C"/>
    <w:rsid w:val="1F6C0459"/>
    <w:rsid w:val="1F6D7979"/>
    <w:rsid w:val="1F836D4F"/>
    <w:rsid w:val="1F8520D9"/>
    <w:rsid w:val="1F863868"/>
    <w:rsid w:val="1F8D0DED"/>
    <w:rsid w:val="1F9D2663"/>
    <w:rsid w:val="1F9F007C"/>
    <w:rsid w:val="1FAF4852"/>
    <w:rsid w:val="1FB60F34"/>
    <w:rsid w:val="1FCB2CFF"/>
    <w:rsid w:val="1FE15B42"/>
    <w:rsid w:val="1FEA0F57"/>
    <w:rsid w:val="1FEB14A5"/>
    <w:rsid w:val="1FEE6363"/>
    <w:rsid w:val="1FF4504B"/>
    <w:rsid w:val="1FF73E06"/>
    <w:rsid w:val="201B09F7"/>
    <w:rsid w:val="201B514B"/>
    <w:rsid w:val="20286F8A"/>
    <w:rsid w:val="203C7EC4"/>
    <w:rsid w:val="20854C1A"/>
    <w:rsid w:val="208B1947"/>
    <w:rsid w:val="209A0C72"/>
    <w:rsid w:val="20A032F3"/>
    <w:rsid w:val="20CE3C99"/>
    <w:rsid w:val="20CE40AB"/>
    <w:rsid w:val="20D575FB"/>
    <w:rsid w:val="20DD0E2B"/>
    <w:rsid w:val="20E071E6"/>
    <w:rsid w:val="20E214DA"/>
    <w:rsid w:val="20FD19B4"/>
    <w:rsid w:val="20FE1070"/>
    <w:rsid w:val="21132792"/>
    <w:rsid w:val="21183810"/>
    <w:rsid w:val="212A6F01"/>
    <w:rsid w:val="2136294F"/>
    <w:rsid w:val="213E4233"/>
    <w:rsid w:val="214A0B17"/>
    <w:rsid w:val="21525231"/>
    <w:rsid w:val="21672FE8"/>
    <w:rsid w:val="21837D58"/>
    <w:rsid w:val="218E12FE"/>
    <w:rsid w:val="2192254B"/>
    <w:rsid w:val="219E6929"/>
    <w:rsid w:val="21B61145"/>
    <w:rsid w:val="21BE60FE"/>
    <w:rsid w:val="21BE790D"/>
    <w:rsid w:val="21E3475A"/>
    <w:rsid w:val="22140778"/>
    <w:rsid w:val="221E6A0E"/>
    <w:rsid w:val="22242CBF"/>
    <w:rsid w:val="223A3206"/>
    <w:rsid w:val="22497FED"/>
    <w:rsid w:val="224A7116"/>
    <w:rsid w:val="22746BE4"/>
    <w:rsid w:val="228E146E"/>
    <w:rsid w:val="228F10C9"/>
    <w:rsid w:val="22941517"/>
    <w:rsid w:val="229B202B"/>
    <w:rsid w:val="22A97410"/>
    <w:rsid w:val="22BA5DE4"/>
    <w:rsid w:val="22BB0E32"/>
    <w:rsid w:val="22C72523"/>
    <w:rsid w:val="22CB34B5"/>
    <w:rsid w:val="22D343E1"/>
    <w:rsid w:val="2308341A"/>
    <w:rsid w:val="230A190F"/>
    <w:rsid w:val="231D0039"/>
    <w:rsid w:val="23281F26"/>
    <w:rsid w:val="232F15BF"/>
    <w:rsid w:val="233B74D1"/>
    <w:rsid w:val="23406E01"/>
    <w:rsid w:val="236D38D3"/>
    <w:rsid w:val="23796629"/>
    <w:rsid w:val="238B1537"/>
    <w:rsid w:val="238C6EAF"/>
    <w:rsid w:val="23917A1D"/>
    <w:rsid w:val="239D7E68"/>
    <w:rsid w:val="23A243C9"/>
    <w:rsid w:val="23C33E80"/>
    <w:rsid w:val="23CC3C52"/>
    <w:rsid w:val="23EA4E6A"/>
    <w:rsid w:val="23F938C7"/>
    <w:rsid w:val="24177743"/>
    <w:rsid w:val="24257E1D"/>
    <w:rsid w:val="24363335"/>
    <w:rsid w:val="243C4CF8"/>
    <w:rsid w:val="24425A64"/>
    <w:rsid w:val="24465F26"/>
    <w:rsid w:val="24472331"/>
    <w:rsid w:val="246C50F2"/>
    <w:rsid w:val="2485231C"/>
    <w:rsid w:val="24A259BB"/>
    <w:rsid w:val="24A5212C"/>
    <w:rsid w:val="24E026E3"/>
    <w:rsid w:val="24E4416F"/>
    <w:rsid w:val="25011B8B"/>
    <w:rsid w:val="250160E2"/>
    <w:rsid w:val="25082BE6"/>
    <w:rsid w:val="253C4366"/>
    <w:rsid w:val="255F189D"/>
    <w:rsid w:val="256177C7"/>
    <w:rsid w:val="25777AC6"/>
    <w:rsid w:val="259076ED"/>
    <w:rsid w:val="259A2D5E"/>
    <w:rsid w:val="259B31FD"/>
    <w:rsid w:val="259B5132"/>
    <w:rsid w:val="25A3586B"/>
    <w:rsid w:val="25AC5C53"/>
    <w:rsid w:val="25B67942"/>
    <w:rsid w:val="25BD63BB"/>
    <w:rsid w:val="25CE7F65"/>
    <w:rsid w:val="25ED7DB1"/>
    <w:rsid w:val="25F61AC7"/>
    <w:rsid w:val="26024192"/>
    <w:rsid w:val="260B10FC"/>
    <w:rsid w:val="26191EC1"/>
    <w:rsid w:val="26192727"/>
    <w:rsid w:val="261D33D7"/>
    <w:rsid w:val="261D4BC0"/>
    <w:rsid w:val="26301782"/>
    <w:rsid w:val="263259F3"/>
    <w:rsid w:val="26386CA1"/>
    <w:rsid w:val="263C26F8"/>
    <w:rsid w:val="26440BD6"/>
    <w:rsid w:val="26480CF9"/>
    <w:rsid w:val="2659166B"/>
    <w:rsid w:val="265C136B"/>
    <w:rsid w:val="266C4F99"/>
    <w:rsid w:val="26700368"/>
    <w:rsid w:val="26787711"/>
    <w:rsid w:val="267A0DBE"/>
    <w:rsid w:val="26827BE0"/>
    <w:rsid w:val="26A7064E"/>
    <w:rsid w:val="26BE18DB"/>
    <w:rsid w:val="26C35C6A"/>
    <w:rsid w:val="26CC0A86"/>
    <w:rsid w:val="26CD435D"/>
    <w:rsid w:val="26F06219"/>
    <w:rsid w:val="270D6B81"/>
    <w:rsid w:val="270D7617"/>
    <w:rsid w:val="272675F2"/>
    <w:rsid w:val="272C15B3"/>
    <w:rsid w:val="272F0FDB"/>
    <w:rsid w:val="27366A75"/>
    <w:rsid w:val="27381821"/>
    <w:rsid w:val="273F2352"/>
    <w:rsid w:val="27492A04"/>
    <w:rsid w:val="27520FD2"/>
    <w:rsid w:val="27554704"/>
    <w:rsid w:val="27613881"/>
    <w:rsid w:val="276170AA"/>
    <w:rsid w:val="27796B10"/>
    <w:rsid w:val="277F7B98"/>
    <w:rsid w:val="27887B45"/>
    <w:rsid w:val="278F7D2F"/>
    <w:rsid w:val="27974D82"/>
    <w:rsid w:val="27984E67"/>
    <w:rsid w:val="27B60AA2"/>
    <w:rsid w:val="27B809F9"/>
    <w:rsid w:val="27BD2C29"/>
    <w:rsid w:val="27DE76C5"/>
    <w:rsid w:val="28065E02"/>
    <w:rsid w:val="280A00B0"/>
    <w:rsid w:val="280F5D58"/>
    <w:rsid w:val="282242D0"/>
    <w:rsid w:val="2822718A"/>
    <w:rsid w:val="28284D5E"/>
    <w:rsid w:val="28437184"/>
    <w:rsid w:val="284703FA"/>
    <w:rsid w:val="28626F72"/>
    <w:rsid w:val="286541DD"/>
    <w:rsid w:val="287135A8"/>
    <w:rsid w:val="289266E8"/>
    <w:rsid w:val="28A911FA"/>
    <w:rsid w:val="28C40497"/>
    <w:rsid w:val="28CB1A37"/>
    <w:rsid w:val="28D0104C"/>
    <w:rsid w:val="28DB75DD"/>
    <w:rsid w:val="28E456D8"/>
    <w:rsid w:val="28E711EB"/>
    <w:rsid w:val="28FC416E"/>
    <w:rsid w:val="290F67DE"/>
    <w:rsid w:val="2915189E"/>
    <w:rsid w:val="291B7171"/>
    <w:rsid w:val="29226081"/>
    <w:rsid w:val="292B5FA7"/>
    <w:rsid w:val="292D1AC4"/>
    <w:rsid w:val="294245D6"/>
    <w:rsid w:val="29432BF3"/>
    <w:rsid w:val="29465913"/>
    <w:rsid w:val="294D6429"/>
    <w:rsid w:val="29631CCA"/>
    <w:rsid w:val="297742AA"/>
    <w:rsid w:val="298F267B"/>
    <w:rsid w:val="2993712A"/>
    <w:rsid w:val="299562AB"/>
    <w:rsid w:val="29EC02FF"/>
    <w:rsid w:val="29ED438B"/>
    <w:rsid w:val="29F63D4A"/>
    <w:rsid w:val="29F64A23"/>
    <w:rsid w:val="29F66AFE"/>
    <w:rsid w:val="2A03657E"/>
    <w:rsid w:val="2A1720B1"/>
    <w:rsid w:val="2A1B627E"/>
    <w:rsid w:val="2A216A77"/>
    <w:rsid w:val="2A287AC5"/>
    <w:rsid w:val="2A31662D"/>
    <w:rsid w:val="2A486170"/>
    <w:rsid w:val="2A734673"/>
    <w:rsid w:val="2A8D0B37"/>
    <w:rsid w:val="2A8E6DB0"/>
    <w:rsid w:val="2A9D74D8"/>
    <w:rsid w:val="2AAB09C5"/>
    <w:rsid w:val="2AB70A5B"/>
    <w:rsid w:val="2AC20859"/>
    <w:rsid w:val="2ACD2132"/>
    <w:rsid w:val="2ADA16D8"/>
    <w:rsid w:val="2AE070E6"/>
    <w:rsid w:val="2AEA23D1"/>
    <w:rsid w:val="2AFA7398"/>
    <w:rsid w:val="2B4F7603"/>
    <w:rsid w:val="2B594828"/>
    <w:rsid w:val="2B677D02"/>
    <w:rsid w:val="2B7A2E88"/>
    <w:rsid w:val="2B7B3787"/>
    <w:rsid w:val="2B8F40CA"/>
    <w:rsid w:val="2B9907D7"/>
    <w:rsid w:val="2B9A5075"/>
    <w:rsid w:val="2B9F6A31"/>
    <w:rsid w:val="2BBB4F20"/>
    <w:rsid w:val="2BCB3196"/>
    <w:rsid w:val="2BD54134"/>
    <w:rsid w:val="2BDD64A1"/>
    <w:rsid w:val="2BEE0F76"/>
    <w:rsid w:val="2BFC7EF3"/>
    <w:rsid w:val="2C0B2E34"/>
    <w:rsid w:val="2C0E0354"/>
    <w:rsid w:val="2C0E69F5"/>
    <w:rsid w:val="2C1D70D6"/>
    <w:rsid w:val="2C2111A5"/>
    <w:rsid w:val="2C241D07"/>
    <w:rsid w:val="2C443D77"/>
    <w:rsid w:val="2C7B5411"/>
    <w:rsid w:val="2C865188"/>
    <w:rsid w:val="2C8B33BF"/>
    <w:rsid w:val="2C9A3166"/>
    <w:rsid w:val="2CA82DCA"/>
    <w:rsid w:val="2CAF7783"/>
    <w:rsid w:val="2CC55009"/>
    <w:rsid w:val="2CCA6C88"/>
    <w:rsid w:val="2CE26C01"/>
    <w:rsid w:val="2D050685"/>
    <w:rsid w:val="2D0558FB"/>
    <w:rsid w:val="2D0B37D6"/>
    <w:rsid w:val="2D112DE5"/>
    <w:rsid w:val="2D1D42DA"/>
    <w:rsid w:val="2D1D5997"/>
    <w:rsid w:val="2D1F225C"/>
    <w:rsid w:val="2D24230D"/>
    <w:rsid w:val="2D2E126F"/>
    <w:rsid w:val="2D361862"/>
    <w:rsid w:val="2D416A9E"/>
    <w:rsid w:val="2D43192C"/>
    <w:rsid w:val="2D5657A2"/>
    <w:rsid w:val="2D5B7601"/>
    <w:rsid w:val="2D792F4E"/>
    <w:rsid w:val="2D7A5EA7"/>
    <w:rsid w:val="2D956B13"/>
    <w:rsid w:val="2D975B35"/>
    <w:rsid w:val="2DA30E00"/>
    <w:rsid w:val="2DD63697"/>
    <w:rsid w:val="2DF44AD9"/>
    <w:rsid w:val="2DFA7D54"/>
    <w:rsid w:val="2DFB01F4"/>
    <w:rsid w:val="2E075562"/>
    <w:rsid w:val="2E1C1715"/>
    <w:rsid w:val="2E2A2C45"/>
    <w:rsid w:val="2E2E1B84"/>
    <w:rsid w:val="2E3A08DD"/>
    <w:rsid w:val="2E591DEF"/>
    <w:rsid w:val="2E6539E2"/>
    <w:rsid w:val="2E6630B9"/>
    <w:rsid w:val="2E70453C"/>
    <w:rsid w:val="2E74584B"/>
    <w:rsid w:val="2E822D06"/>
    <w:rsid w:val="2EA06189"/>
    <w:rsid w:val="2EBF7356"/>
    <w:rsid w:val="2EC02AD1"/>
    <w:rsid w:val="2EE274F6"/>
    <w:rsid w:val="2EEC0C6F"/>
    <w:rsid w:val="2EF01289"/>
    <w:rsid w:val="2EF140AE"/>
    <w:rsid w:val="2EF421DC"/>
    <w:rsid w:val="2F0239D8"/>
    <w:rsid w:val="2F090BA3"/>
    <w:rsid w:val="2F0D5811"/>
    <w:rsid w:val="2F15570A"/>
    <w:rsid w:val="2F4F4F6B"/>
    <w:rsid w:val="2F507BEB"/>
    <w:rsid w:val="2F77394A"/>
    <w:rsid w:val="2F7A36AC"/>
    <w:rsid w:val="2F87117E"/>
    <w:rsid w:val="2F8A2035"/>
    <w:rsid w:val="2F911746"/>
    <w:rsid w:val="2F9E029D"/>
    <w:rsid w:val="2FB47407"/>
    <w:rsid w:val="2FB63603"/>
    <w:rsid w:val="2FBD3853"/>
    <w:rsid w:val="2FCF047B"/>
    <w:rsid w:val="2FF24E8E"/>
    <w:rsid w:val="2FFE58D9"/>
    <w:rsid w:val="3045264D"/>
    <w:rsid w:val="30486BE1"/>
    <w:rsid w:val="304939F6"/>
    <w:rsid w:val="304B615F"/>
    <w:rsid w:val="304F51F9"/>
    <w:rsid w:val="30565B36"/>
    <w:rsid w:val="30597F7B"/>
    <w:rsid w:val="305B7116"/>
    <w:rsid w:val="30756E90"/>
    <w:rsid w:val="308242F4"/>
    <w:rsid w:val="309109EB"/>
    <w:rsid w:val="30A42DCC"/>
    <w:rsid w:val="30A7177B"/>
    <w:rsid w:val="30AA3711"/>
    <w:rsid w:val="30B361CB"/>
    <w:rsid w:val="30CC0089"/>
    <w:rsid w:val="30D12C54"/>
    <w:rsid w:val="30F67D50"/>
    <w:rsid w:val="30FE78A1"/>
    <w:rsid w:val="3107260D"/>
    <w:rsid w:val="313979C6"/>
    <w:rsid w:val="313F48FA"/>
    <w:rsid w:val="31520178"/>
    <w:rsid w:val="3156324A"/>
    <w:rsid w:val="31860E00"/>
    <w:rsid w:val="31911F2C"/>
    <w:rsid w:val="31A52067"/>
    <w:rsid w:val="31A671C7"/>
    <w:rsid w:val="31A76E96"/>
    <w:rsid w:val="31B1006E"/>
    <w:rsid w:val="31D2196B"/>
    <w:rsid w:val="31E72DC6"/>
    <w:rsid w:val="31F24531"/>
    <w:rsid w:val="31F6655B"/>
    <w:rsid w:val="321B77EF"/>
    <w:rsid w:val="321F2B21"/>
    <w:rsid w:val="321F641E"/>
    <w:rsid w:val="3224267D"/>
    <w:rsid w:val="322E23B6"/>
    <w:rsid w:val="32475FB9"/>
    <w:rsid w:val="32504D8E"/>
    <w:rsid w:val="32560514"/>
    <w:rsid w:val="32714079"/>
    <w:rsid w:val="3277087F"/>
    <w:rsid w:val="327F151D"/>
    <w:rsid w:val="32961856"/>
    <w:rsid w:val="32975C0E"/>
    <w:rsid w:val="32AD1353"/>
    <w:rsid w:val="32C24F51"/>
    <w:rsid w:val="32CF56CE"/>
    <w:rsid w:val="32E11B10"/>
    <w:rsid w:val="32E50DDE"/>
    <w:rsid w:val="32E75A2A"/>
    <w:rsid w:val="32E821E3"/>
    <w:rsid w:val="32EB746E"/>
    <w:rsid w:val="32ED106A"/>
    <w:rsid w:val="33445458"/>
    <w:rsid w:val="334B0CE2"/>
    <w:rsid w:val="334F173A"/>
    <w:rsid w:val="3351471B"/>
    <w:rsid w:val="3351787F"/>
    <w:rsid w:val="336B36EF"/>
    <w:rsid w:val="33704B70"/>
    <w:rsid w:val="3370570B"/>
    <w:rsid w:val="33746807"/>
    <w:rsid w:val="337607D0"/>
    <w:rsid w:val="337B122F"/>
    <w:rsid w:val="337C43C0"/>
    <w:rsid w:val="33953214"/>
    <w:rsid w:val="339F2811"/>
    <w:rsid w:val="339F445D"/>
    <w:rsid w:val="33A72B7D"/>
    <w:rsid w:val="33D859DA"/>
    <w:rsid w:val="33FA1F13"/>
    <w:rsid w:val="33FC0384"/>
    <w:rsid w:val="33FF59D9"/>
    <w:rsid w:val="34032812"/>
    <w:rsid w:val="3407510A"/>
    <w:rsid w:val="3429470C"/>
    <w:rsid w:val="342A6983"/>
    <w:rsid w:val="342B7109"/>
    <w:rsid w:val="342C14BA"/>
    <w:rsid w:val="343A1448"/>
    <w:rsid w:val="34636B55"/>
    <w:rsid w:val="34744C18"/>
    <w:rsid w:val="34785A3E"/>
    <w:rsid w:val="347C30B0"/>
    <w:rsid w:val="348C1E7F"/>
    <w:rsid w:val="34B07A09"/>
    <w:rsid w:val="34D06EB7"/>
    <w:rsid w:val="34D4021A"/>
    <w:rsid w:val="34E03FA1"/>
    <w:rsid w:val="34E20B1B"/>
    <w:rsid w:val="34E342D0"/>
    <w:rsid w:val="34EC55FB"/>
    <w:rsid w:val="34F00B13"/>
    <w:rsid w:val="351262F8"/>
    <w:rsid w:val="351309F0"/>
    <w:rsid w:val="351E3DCC"/>
    <w:rsid w:val="352445ED"/>
    <w:rsid w:val="35255381"/>
    <w:rsid w:val="352928DE"/>
    <w:rsid w:val="352A0D33"/>
    <w:rsid w:val="35436239"/>
    <w:rsid w:val="35480708"/>
    <w:rsid w:val="35534E51"/>
    <w:rsid w:val="356258B9"/>
    <w:rsid w:val="357E480B"/>
    <w:rsid w:val="358771E6"/>
    <w:rsid w:val="358B057C"/>
    <w:rsid w:val="35980E44"/>
    <w:rsid w:val="35A64CC0"/>
    <w:rsid w:val="35B21CC8"/>
    <w:rsid w:val="35BA1CB0"/>
    <w:rsid w:val="35BD2C80"/>
    <w:rsid w:val="35DB6B87"/>
    <w:rsid w:val="35E80594"/>
    <w:rsid w:val="36080400"/>
    <w:rsid w:val="36121F46"/>
    <w:rsid w:val="36155967"/>
    <w:rsid w:val="36374740"/>
    <w:rsid w:val="36470974"/>
    <w:rsid w:val="36555638"/>
    <w:rsid w:val="36683797"/>
    <w:rsid w:val="366A7756"/>
    <w:rsid w:val="367B3ECB"/>
    <w:rsid w:val="36882661"/>
    <w:rsid w:val="369008CE"/>
    <w:rsid w:val="3694567D"/>
    <w:rsid w:val="36AC6FBD"/>
    <w:rsid w:val="36BE3AAA"/>
    <w:rsid w:val="36C529B1"/>
    <w:rsid w:val="36C96F80"/>
    <w:rsid w:val="36EE4FBC"/>
    <w:rsid w:val="36F86A50"/>
    <w:rsid w:val="3701450B"/>
    <w:rsid w:val="37025FC6"/>
    <w:rsid w:val="37043D80"/>
    <w:rsid w:val="37095778"/>
    <w:rsid w:val="37112D3A"/>
    <w:rsid w:val="3712228F"/>
    <w:rsid w:val="37154E48"/>
    <w:rsid w:val="372F0041"/>
    <w:rsid w:val="37316559"/>
    <w:rsid w:val="374021CD"/>
    <w:rsid w:val="37437BE7"/>
    <w:rsid w:val="374559CE"/>
    <w:rsid w:val="374F5729"/>
    <w:rsid w:val="37594485"/>
    <w:rsid w:val="376246B6"/>
    <w:rsid w:val="376F7817"/>
    <w:rsid w:val="377F5741"/>
    <w:rsid w:val="378D3015"/>
    <w:rsid w:val="37902452"/>
    <w:rsid w:val="37A05CFE"/>
    <w:rsid w:val="37B828F2"/>
    <w:rsid w:val="37B9467B"/>
    <w:rsid w:val="37C41B62"/>
    <w:rsid w:val="37C42D84"/>
    <w:rsid w:val="37CF1E8B"/>
    <w:rsid w:val="37D00EEF"/>
    <w:rsid w:val="38185D9D"/>
    <w:rsid w:val="381F3989"/>
    <w:rsid w:val="38215A67"/>
    <w:rsid w:val="38307FBD"/>
    <w:rsid w:val="3833596B"/>
    <w:rsid w:val="38447228"/>
    <w:rsid w:val="38475859"/>
    <w:rsid w:val="386B418E"/>
    <w:rsid w:val="387731F9"/>
    <w:rsid w:val="389571F6"/>
    <w:rsid w:val="38983CE5"/>
    <w:rsid w:val="389A13AE"/>
    <w:rsid w:val="38A327C2"/>
    <w:rsid w:val="38A755AB"/>
    <w:rsid w:val="38AC3410"/>
    <w:rsid w:val="38C04399"/>
    <w:rsid w:val="38C5537B"/>
    <w:rsid w:val="38DE61E4"/>
    <w:rsid w:val="38E22997"/>
    <w:rsid w:val="38EA2F85"/>
    <w:rsid w:val="38F26318"/>
    <w:rsid w:val="38F72B3F"/>
    <w:rsid w:val="38FA1FAA"/>
    <w:rsid w:val="390F4299"/>
    <w:rsid w:val="39244012"/>
    <w:rsid w:val="393761E8"/>
    <w:rsid w:val="394E3843"/>
    <w:rsid w:val="394E51BE"/>
    <w:rsid w:val="39533B75"/>
    <w:rsid w:val="39572201"/>
    <w:rsid w:val="395A7636"/>
    <w:rsid w:val="39622C45"/>
    <w:rsid w:val="39657E99"/>
    <w:rsid w:val="3969669D"/>
    <w:rsid w:val="39731A25"/>
    <w:rsid w:val="397B52BF"/>
    <w:rsid w:val="3991716F"/>
    <w:rsid w:val="399A7102"/>
    <w:rsid w:val="399C649D"/>
    <w:rsid w:val="39A62944"/>
    <w:rsid w:val="39B2329E"/>
    <w:rsid w:val="39B93A85"/>
    <w:rsid w:val="39C4006C"/>
    <w:rsid w:val="39C647FB"/>
    <w:rsid w:val="39CE1616"/>
    <w:rsid w:val="39F67C73"/>
    <w:rsid w:val="3A0C3305"/>
    <w:rsid w:val="3A107971"/>
    <w:rsid w:val="3A203158"/>
    <w:rsid w:val="3A266FD4"/>
    <w:rsid w:val="3A2C2BC2"/>
    <w:rsid w:val="3A4A716A"/>
    <w:rsid w:val="3A545337"/>
    <w:rsid w:val="3A703D84"/>
    <w:rsid w:val="3A894E18"/>
    <w:rsid w:val="3A9A49F4"/>
    <w:rsid w:val="3AC071FA"/>
    <w:rsid w:val="3AE20C79"/>
    <w:rsid w:val="3AFB7B46"/>
    <w:rsid w:val="3B0A3852"/>
    <w:rsid w:val="3B13631C"/>
    <w:rsid w:val="3B1E6E14"/>
    <w:rsid w:val="3B1F616C"/>
    <w:rsid w:val="3B2D0991"/>
    <w:rsid w:val="3B426AA8"/>
    <w:rsid w:val="3B6779F4"/>
    <w:rsid w:val="3B694997"/>
    <w:rsid w:val="3B741D13"/>
    <w:rsid w:val="3B8113B9"/>
    <w:rsid w:val="3B8A55C0"/>
    <w:rsid w:val="3B8C1FBE"/>
    <w:rsid w:val="3BA53379"/>
    <w:rsid w:val="3BA969C0"/>
    <w:rsid w:val="3BB904D6"/>
    <w:rsid w:val="3BD25421"/>
    <w:rsid w:val="3BD35A58"/>
    <w:rsid w:val="3BEA6B09"/>
    <w:rsid w:val="3C016584"/>
    <w:rsid w:val="3C1617FE"/>
    <w:rsid w:val="3C1B75E0"/>
    <w:rsid w:val="3C2E2894"/>
    <w:rsid w:val="3C321AB4"/>
    <w:rsid w:val="3C3359C4"/>
    <w:rsid w:val="3C4054EC"/>
    <w:rsid w:val="3C6D138A"/>
    <w:rsid w:val="3C7C0799"/>
    <w:rsid w:val="3C99515B"/>
    <w:rsid w:val="3C9B20D7"/>
    <w:rsid w:val="3C9D631A"/>
    <w:rsid w:val="3C9E7340"/>
    <w:rsid w:val="3CB05391"/>
    <w:rsid w:val="3CB366A5"/>
    <w:rsid w:val="3CBE2938"/>
    <w:rsid w:val="3CC21C43"/>
    <w:rsid w:val="3CE43ACB"/>
    <w:rsid w:val="3CE852ED"/>
    <w:rsid w:val="3CFD036E"/>
    <w:rsid w:val="3D063E11"/>
    <w:rsid w:val="3D2234D0"/>
    <w:rsid w:val="3D250218"/>
    <w:rsid w:val="3D3C49FB"/>
    <w:rsid w:val="3D5307CA"/>
    <w:rsid w:val="3D571E7C"/>
    <w:rsid w:val="3D7765CB"/>
    <w:rsid w:val="3D8D57CE"/>
    <w:rsid w:val="3D91751F"/>
    <w:rsid w:val="3D942040"/>
    <w:rsid w:val="3DB1368C"/>
    <w:rsid w:val="3DB97102"/>
    <w:rsid w:val="3DBC20B2"/>
    <w:rsid w:val="3DBC30E1"/>
    <w:rsid w:val="3DC1111A"/>
    <w:rsid w:val="3DC96FAC"/>
    <w:rsid w:val="3DE42C67"/>
    <w:rsid w:val="3DE77F82"/>
    <w:rsid w:val="3DFA4B37"/>
    <w:rsid w:val="3E08267F"/>
    <w:rsid w:val="3E145922"/>
    <w:rsid w:val="3E255CFE"/>
    <w:rsid w:val="3E5854D9"/>
    <w:rsid w:val="3E5A6CF3"/>
    <w:rsid w:val="3E6E6CCF"/>
    <w:rsid w:val="3E7F6E5E"/>
    <w:rsid w:val="3E8175F4"/>
    <w:rsid w:val="3E957B54"/>
    <w:rsid w:val="3EB52133"/>
    <w:rsid w:val="3EB71874"/>
    <w:rsid w:val="3ECB4E3C"/>
    <w:rsid w:val="3ED44730"/>
    <w:rsid w:val="3EDF0A34"/>
    <w:rsid w:val="3EE473A5"/>
    <w:rsid w:val="3EFC671C"/>
    <w:rsid w:val="3F083C6D"/>
    <w:rsid w:val="3F0E5124"/>
    <w:rsid w:val="3F13678E"/>
    <w:rsid w:val="3F1B28D8"/>
    <w:rsid w:val="3F2B4495"/>
    <w:rsid w:val="3F304B73"/>
    <w:rsid w:val="3F323F26"/>
    <w:rsid w:val="3F39323F"/>
    <w:rsid w:val="3F3A209C"/>
    <w:rsid w:val="3F3A75C3"/>
    <w:rsid w:val="3F6A5F5A"/>
    <w:rsid w:val="3F7E6B84"/>
    <w:rsid w:val="3F8E021A"/>
    <w:rsid w:val="3F9661ED"/>
    <w:rsid w:val="3F9A6980"/>
    <w:rsid w:val="3FA35BB5"/>
    <w:rsid w:val="3FD345B8"/>
    <w:rsid w:val="3FD463E0"/>
    <w:rsid w:val="3FD465BB"/>
    <w:rsid w:val="3FD65D1F"/>
    <w:rsid w:val="3FDF0AA8"/>
    <w:rsid w:val="3FE740E9"/>
    <w:rsid w:val="3FEE538D"/>
    <w:rsid w:val="3FF316FF"/>
    <w:rsid w:val="401835DD"/>
    <w:rsid w:val="401D5C64"/>
    <w:rsid w:val="40243BE4"/>
    <w:rsid w:val="40270ABE"/>
    <w:rsid w:val="402B22CF"/>
    <w:rsid w:val="402D50C9"/>
    <w:rsid w:val="40403EBA"/>
    <w:rsid w:val="4057770E"/>
    <w:rsid w:val="405970E0"/>
    <w:rsid w:val="407E2224"/>
    <w:rsid w:val="4082003D"/>
    <w:rsid w:val="4084122A"/>
    <w:rsid w:val="409B713B"/>
    <w:rsid w:val="40A40417"/>
    <w:rsid w:val="40C64F32"/>
    <w:rsid w:val="40D100DC"/>
    <w:rsid w:val="40D4508A"/>
    <w:rsid w:val="40FB139B"/>
    <w:rsid w:val="41002E9E"/>
    <w:rsid w:val="41106AB0"/>
    <w:rsid w:val="411C5667"/>
    <w:rsid w:val="413A19AC"/>
    <w:rsid w:val="41672872"/>
    <w:rsid w:val="416771D5"/>
    <w:rsid w:val="416A79C4"/>
    <w:rsid w:val="41753DC2"/>
    <w:rsid w:val="417E4164"/>
    <w:rsid w:val="41A27091"/>
    <w:rsid w:val="41B12BB5"/>
    <w:rsid w:val="41B57FC9"/>
    <w:rsid w:val="41C51FFC"/>
    <w:rsid w:val="41C775BC"/>
    <w:rsid w:val="42075333"/>
    <w:rsid w:val="421933DF"/>
    <w:rsid w:val="422409DD"/>
    <w:rsid w:val="422D3952"/>
    <w:rsid w:val="42322212"/>
    <w:rsid w:val="42494354"/>
    <w:rsid w:val="42527AF6"/>
    <w:rsid w:val="4256589D"/>
    <w:rsid w:val="4261567F"/>
    <w:rsid w:val="426D6055"/>
    <w:rsid w:val="4272389B"/>
    <w:rsid w:val="42784974"/>
    <w:rsid w:val="428A3092"/>
    <w:rsid w:val="42A34EEE"/>
    <w:rsid w:val="42BB2A31"/>
    <w:rsid w:val="42CC3734"/>
    <w:rsid w:val="42D12298"/>
    <w:rsid w:val="42DA2110"/>
    <w:rsid w:val="42E126A1"/>
    <w:rsid w:val="42FA55AE"/>
    <w:rsid w:val="430006B2"/>
    <w:rsid w:val="430301DD"/>
    <w:rsid w:val="430D7DCD"/>
    <w:rsid w:val="43215F8F"/>
    <w:rsid w:val="4324512D"/>
    <w:rsid w:val="432A45D2"/>
    <w:rsid w:val="43313D66"/>
    <w:rsid w:val="43452008"/>
    <w:rsid w:val="4355303C"/>
    <w:rsid w:val="43573267"/>
    <w:rsid w:val="43821FA6"/>
    <w:rsid w:val="439C44A8"/>
    <w:rsid w:val="43D718F5"/>
    <w:rsid w:val="43D71B59"/>
    <w:rsid w:val="43DC6F1B"/>
    <w:rsid w:val="43EE19E3"/>
    <w:rsid w:val="43F54B40"/>
    <w:rsid w:val="44022633"/>
    <w:rsid w:val="44091768"/>
    <w:rsid w:val="441710A2"/>
    <w:rsid w:val="441D420D"/>
    <w:rsid w:val="44201CF5"/>
    <w:rsid w:val="44302E01"/>
    <w:rsid w:val="444133C7"/>
    <w:rsid w:val="4441675E"/>
    <w:rsid w:val="44420D64"/>
    <w:rsid w:val="446109FB"/>
    <w:rsid w:val="449546B8"/>
    <w:rsid w:val="449E0597"/>
    <w:rsid w:val="44B62796"/>
    <w:rsid w:val="44B76274"/>
    <w:rsid w:val="44CB517A"/>
    <w:rsid w:val="44D55BA0"/>
    <w:rsid w:val="44DB2AF2"/>
    <w:rsid w:val="44EA387D"/>
    <w:rsid w:val="44F5407C"/>
    <w:rsid w:val="44F55B37"/>
    <w:rsid w:val="44F84900"/>
    <w:rsid w:val="45216B98"/>
    <w:rsid w:val="45353118"/>
    <w:rsid w:val="453A4163"/>
    <w:rsid w:val="453B1BE3"/>
    <w:rsid w:val="454C1970"/>
    <w:rsid w:val="455901F2"/>
    <w:rsid w:val="455C4EC1"/>
    <w:rsid w:val="456C02C3"/>
    <w:rsid w:val="458058FC"/>
    <w:rsid w:val="45953695"/>
    <w:rsid w:val="45A57CBB"/>
    <w:rsid w:val="45C5701E"/>
    <w:rsid w:val="45D2106D"/>
    <w:rsid w:val="45D65D18"/>
    <w:rsid w:val="45DB2D9D"/>
    <w:rsid w:val="4617733E"/>
    <w:rsid w:val="46193481"/>
    <w:rsid w:val="46334CA2"/>
    <w:rsid w:val="46353B5F"/>
    <w:rsid w:val="4644297F"/>
    <w:rsid w:val="464B0CE6"/>
    <w:rsid w:val="46513BE2"/>
    <w:rsid w:val="468A2C23"/>
    <w:rsid w:val="468D5693"/>
    <w:rsid w:val="46A5231B"/>
    <w:rsid w:val="46B20CC7"/>
    <w:rsid w:val="46B842B2"/>
    <w:rsid w:val="46C044DC"/>
    <w:rsid w:val="46C22620"/>
    <w:rsid w:val="46D13FE3"/>
    <w:rsid w:val="46DE44CE"/>
    <w:rsid w:val="471B525C"/>
    <w:rsid w:val="474775B4"/>
    <w:rsid w:val="4755140F"/>
    <w:rsid w:val="476D2100"/>
    <w:rsid w:val="477012B0"/>
    <w:rsid w:val="47751AD6"/>
    <w:rsid w:val="47C023F3"/>
    <w:rsid w:val="47D81F98"/>
    <w:rsid w:val="47DB37CB"/>
    <w:rsid w:val="47DD5031"/>
    <w:rsid w:val="47E1556D"/>
    <w:rsid w:val="47E71CF9"/>
    <w:rsid w:val="480459F4"/>
    <w:rsid w:val="48091DE2"/>
    <w:rsid w:val="480A1218"/>
    <w:rsid w:val="480B128F"/>
    <w:rsid w:val="48101F6F"/>
    <w:rsid w:val="483C2101"/>
    <w:rsid w:val="483F1CAC"/>
    <w:rsid w:val="485C2E6E"/>
    <w:rsid w:val="48637C49"/>
    <w:rsid w:val="48684580"/>
    <w:rsid w:val="48822BC0"/>
    <w:rsid w:val="48A2191D"/>
    <w:rsid w:val="48A562EC"/>
    <w:rsid w:val="48A832F6"/>
    <w:rsid w:val="48B44B25"/>
    <w:rsid w:val="48B4646B"/>
    <w:rsid w:val="48E204FD"/>
    <w:rsid w:val="48F42F7D"/>
    <w:rsid w:val="49111065"/>
    <w:rsid w:val="4916203B"/>
    <w:rsid w:val="492E3D7C"/>
    <w:rsid w:val="493817FB"/>
    <w:rsid w:val="49506BD6"/>
    <w:rsid w:val="49584DA0"/>
    <w:rsid w:val="49586463"/>
    <w:rsid w:val="495C1FB2"/>
    <w:rsid w:val="496B446C"/>
    <w:rsid w:val="497B5F57"/>
    <w:rsid w:val="497C127F"/>
    <w:rsid w:val="498A7E06"/>
    <w:rsid w:val="498F53C8"/>
    <w:rsid w:val="4990084B"/>
    <w:rsid w:val="499310E4"/>
    <w:rsid w:val="499D2DC8"/>
    <w:rsid w:val="499F471D"/>
    <w:rsid w:val="49A23FA5"/>
    <w:rsid w:val="49B319DF"/>
    <w:rsid w:val="49C91EB5"/>
    <w:rsid w:val="49C938E9"/>
    <w:rsid w:val="49E21C11"/>
    <w:rsid w:val="4A046350"/>
    <w:rsid w:val="4A0F0E22"/>
    <w:rsid w:val="4A0F6B26"/>
    <w:rsid w:val="4A14569B"/>
    <w:rsid w:val="4A33371F"/>
    <w:rsid w:val="4A412412"/>
    <w:rsid w:val="4A46795A"/>
    <w:rsid w:val="4A4922D6"/>
    <w:rsid w:val="4A507265"/>
    <w:rsid w:val="4A56045A"/>
    <w:rsid w:val="4A671CC0"/>
    <w:rsid w:val="4A740D46"/>
    <w:rsid w:val="4A804424"/>
    <w:rsid w:val="4A813EA4"/>
    <w:rsid w:val="4A884A36"/>
    <w:rsid w:val="4A8B76C2"/>
    <w:rsid w:val="4A8D5AA3"/>
    <w:rsid w:val="4A9E4C7B"/>
    <w:rsid w:val="4ABC3EE6"/>
    <w:rsid w:val="4AD01426"/>
    <w:rsid w:val="4AD5032A"/>
    <w:rsid w:val="4AEB3BA1"/>
    <w:rsid w:val="4AEC6710"/>
    <w:rsid w:val="4B082190"/>
    <w:rsid w:val="4B113B89"/>
    <w:rsid w:val="4B1A0E91"/>
    <w:rsid w:val="4B1D43E0"/>
    <w:rsid w:val="4B5F15C2"/>
    <w:rsid w:val="4B625472"/>
    <w:rsid w:val="4B7E2532"/>
    <w:rsid w:val="4B884A70"/>
    <w:rsid w:val="4B9D13DC"/>
    <w:rsid w:val="4BA3009E"/>
    <w:rsid w:val="4BC16E92"/>
    <w:rsid w:val="4BD416C3"/>
    <w:rsid w:val="4BDC4D19"/>
    <w:rsid w:val="4BE44B6D"/>
    <w:rsid w:val="4C056048"/>
    <w:rsid w:val="4C5019B0"/>
    <w:rsid w:val="4C6C0BC0"/>
    <w:rsid w:val="4C6F7CFF"/>
    <w:rsid w:val="4C954C5D"/>
    <w:rsid w:val="4CA45618"/>
    <w:rsid w:val="4CBF2CC7"/>
    <w:rsid w:val="4CD50F07"/>
    <w:rsid w:val="4CD515BA"/>
    <w:rsid w:val="4CDA2D9D"/>
    <w:rsid w:val="4CE03143"/>
    <w:rsid w:val="4CE334C0"/>
    <w:rsid w:val="4D084D29"/>
    <w:rsid w:val="4D092702"/>
    <w:rsid w:val="4D0B094A"/>
    <w:rsid w:val="4D123DC2"/>
    <w:rsid w:val="4D1956B7"/>
    <w:rsid w:val="4D1D563D"/>
    <w:rsid w:val="4D1D7CDC"/>
    <w:rsid w:val="4D222405"/>
    <w:rsid w:val="4D232972"/>
    <w:rsid w:val="4D3529C5"/>
    <w:rsid w:val="4D3973E4"/>
    <w:rsid w:val="4D5051CD"/>
    <w:rsid w:val="4D68519A"/>
    <w:rsid w:val="4D6A49AB"/>
    <w:rsid w:val="4D8F4DA0"/>
    <w:rsid w:val="4D922A02"/>
    <w:rsid w:val="4D9C14F9"/>
    <w:rsid w:val="4D9C57B8"/>
    <w:rsid w:val="4DA72041"/>
    <w:rsid w:val="4DAC6B40"/>
    <w:rsid w:val="4DC253D2"/>
    <w:rsid w:val="4DC2741E"/>
    <w:rsid w:val="4DF55FC5"/>
    <w:rsid w:val="4E075B38"/>
    <w:rsid w:val="4E192332"/>
    <w:rsid w:val="4E226B10"/>
    <w:rsid w:val="4E2436A4"/>
    <w:rsid w:val="4E2C7AB2"/>
    <w:rsid w:val="4E467AD1"/>
    <w:rsid w:val="4E6A2406"/>
    <w:rsid w:val="4E836C04"/>
    <w:rsid w:val="4E8E0171"/>
    <w:rsid w:val="4E956CE4"/>
    <w:rsid w:val="4E9A7C88"/>
    <w:rsid w:val="4E9C46CB"/>
    <w:rsid w:val="4EA31FBC"/>
    <w:rsid w:val="4EB737C5"/>
    <w:rsid w:val="4EC15A6F"/>
    <w:rsid w:val="4EC66A68"/>
    <w:rsid w:val="4EC96D08"/>
    <w:rsid w:val="4ECF22E8"/>
    <w:rsid w:val="4EED0DC3"/>
    <w:rsid w:val="4EF561C2"/>
    <w:rsid w:val="4EFD7FDC"/>
    <w:rsid w:val="4F120011"/>
    <w:rsid w:val="4F37419C"/>
    <w:rsid w:val="4F397D60"/>
    <w:rsid w:val="4F5677F4"/>
    <w:rsid w:val="4F781D5E"/>
    <w:rsid w:val="4F821383"/>
    <w:rsid w:val="4FA57F27"/>
    <w:rsid w:val="4FAA798E"/>
    <w:rsid w:val="4FC031C5"/>
    <w:rsid w:val="4FC304D5"/>
    <w:rsid w:val="4FCC1D1C"/>
    <w:rsid w:val="4FD8433F"/>
    <w:rsid w:val="4FE0736F"/>
    <w:rsid w:val="4FEB43DD"/>
    <w:rsid w:val="4FF26EDC"/>
    <w:rsid w:val="4FF9765F"/>
    <w:rsid w:val="5002219A"/>
    <w:rsid w:val="5009393D"/>
    <w:rsid w:val="501F6076"/>
    <w:rsid w:val="502710BC"/>
    <w:rsid w:val="502A2E00"/>
    <w:rsid w:val="5040534E"/>
    <w:rsid w:val="504129E4"/>
    <w:rsid w:val="504E60DA"/>
    <w:rsid w:val="507D1ED6"/>
    <w:rsid w:val="507F4322"/>
    <w:rsid w:val="5082290B"/>
    <w:rsid w:val="508569B5"/>
    <w:rsid w:val="508A4323"/>
    <w:rsid w:val="50983FB3"/>
    <w:rsid w:val="509E2765"/>
    <w:rsid w:val="50AF7D2A"/>
    <w:rsid w:val="50C6134D"/>
    <w:rsid w:val="50DA2FD4"/>
    <w:rsid w:val="50F5514F"/>
    <w:rsid w:val="50F628DB"/>
    <w:rsid w:val="50F66833"/>
    <w:rsid w:val="510D45DB"/>
    <w:rsid w:val="5116028B"/>
    <w:rsid w:val="51275ECD"/>
    <w:rsid w:val="513674EB"/>
    <w:rsid w:val="513812D2"/>
    <w:rsid w:val="51530E25"/>
    <w:rsid w:val="517114D9"/>
    <w:rsid w:val="51755741"/>
    <w:rsid w:val="5184575F"/>
    <w:rsid w:val="51861DC9"/>
    <w:rsid w:val="51894810"/>
    <w:rsid w:val="519975A8"/>
    <w:rsid w:val="51A56F83"/>
    <w:rsid w:val="51B17158"/>
    <w:rsid w:val="51B704C2"/>
    <w:rsid w:val="51C05353"/>
    <w:rsid w:val="51C460D4"/>
    <w:rsid w:val="51D2186A"/>
    <w:rsid w:val="51E02126"/>
    <w:rsid w:val="520A2170"/>
    <w:rsid w:val="521270B1"/>
    <w:rsid w:val="52165EDE"/>
    <w:rsid w:val="525258AC"/>
    <w:rsid w:val="525E5DAE"/>
    <w:rsid w:val="52703098"/>
    <w:rsid w:val="527B576C"/>
    <w:rsid w:val="528F3B11"/>
    <w:rsid w:val="52A70806"/>
    <w:rsid w:val="52B92ADE"/>
    <w:rsid w:val="52C82C9D"/>
    <w:rsid w:val="52C973D6"/>
    <w:rsid w:val="52CF0FED"/>
    <w:rsid w:val="52DD61AA"/>
    <w:rsid w:val="52EA7F23"/>
    <w:rsid w:val="52F46298"/>
    <w:rsid w:val="53071687"/>
    <w:rsid w:val="53327396"/>
    <w:rsid w:val="53387F3F"/>
    <w:rsid w:val="534A722D"/>
    <w:rsid w:val="536B0419"/>
    <w:rsid w:val="536C11DE"/>
    <w:rsid w:val="536D2585"/>
    <w:rsid w:val="536F33D0"/>
    <w:rsid w:val="537A15E7"/>
    <w:rsid w:val="537E5397"/>
    <w:rsid w:val="53827C90"/>
    <w:rsid w:val="53855FD1"/>
    <w:rsid w:val="53867472"/>
    <w:rsid w:val="53901716"/>
    <w:rsid w:val="53913532"/>
    <w:rsid w:val="53BB323E"/>
    <w:rsid w:val="53C673AF"/>
    <w:rsid w:val="53F00AAC"/>
    <w:rsid w:val="540356A3"/>
    <w:rsid w:val="541A27AC"/>
    <w:rsid w:val="542C1872"/>
    <w:rsid w:val="54515B01"/>
    <w:rsid w:val="545D1677"/>
    <w:rsid w:val="545E2F5F"/>
    <w:rsid w:val="54865203"/>
    <w:rsid w:val="54963DAD"/>
    <w:rsid w:val="54A325D6"/>
    <w:rsid w:val="54A41C43"/>
    <w:rsid w:val="54AD284B"/>
    <w:rsid w:val="54B35091"/>
    <w:rsid w:val="54C018F1"/>
    <w:rsid w:val="54C01FE9"/>
    <w:rsid w:val="54D36BEB"/>
    <w:rsid w:val="54DA3093"/>
    <w:rsid w:val="54E74425"/>
    <w:rsid w:val="54F46A06"/>
    <w:rsid w:val="55104CA3"/>
    <w:rsid w:val="55171A62"/>
    <w:rsid w:val="553118BE"/>
    <w:rsid w:val="5563028C"/>
    <w:rsid w:val="5570517C"/>
    <w:rsid w:val="557B04F7"/>
    <w:rsid w:val="558F59C6"/>
    <w:rsid w:val="55935179"/>
    <w:rsid w:val="559B057C"/>
    <w:rsid w:val="55A20AE0"/>
    <w:rsid w:val="55BB4140"/>
    <w:rsid w:val="55BD61B0"/>
    <w:rsid w:val="55ED0A5D"/>
    <w:rsid w:val="55ED25D5"/>
    <w:rsid w:val="55FD4C28"/>
    <w:rsid w:val="56046436"/>
    <w:rsid w:val="56200672"/>
    <w:rsid w:val="562F6EFF"/>
    <w:rsid w:val="56476886"/>
    <w:rsid w:val="566B7388"/>
    <w:rsid w:val="56721A04"/>
    <w:rsid w:val="56934E4F"/>
    <w:rsid w:val="56A05313"/>
    <w:rsid w:val="56B12D81"/>
    <w:rsid w:val="56C9433A"/>
    <w:rsid w:val="56CB7231"/>
    <w:rsid w:val="56DB4839"/>
    <w:rsid w:val="56F54DA6"/>
    <w:rsid w:val="57003684"/>
    <w:rsid w:val="57167660"/>
    <w:rsid w:val="572F1284"/>
    <w:rsid w:val="57353B41"/>
    <w:rsid w:val="57564744"/>
    <w:rsid w:val="57631054"/>
    <w:rsid w:val="5769570D"/>
    <w:rsid w:val="576E16A2"/>
    <w:rsid w:val="57782CB9"/>
    <w:rsid w:val="577B4707"/>
    <w:rsid w:val="578C32B9"/>
    <w:rsid w:val="578E049A"/>
    <w:rsid w:val="57C93877"/>
    <w:rsid w:val="57E15E49"/>
    <w:rsid w:val="57EC182A"/>
    <w:rsid w:val="57F27F86"/>
    <w:rsid w:val="57F709D4"/>
    <w:rsid w:val="57F753AA"/>
    <w:rsid w:val="58111AD4"/>
    <w:rsid w:val="5817593D"/>
    <w:rsid w:val="582F2039"/>
    <w:rsid w:val="58472E54"/>
    <w:rsid w:val="58480FB2"/>
    <w:rsid w:val="58494BD8"/>
    <w:rsid w:val="58596936"/>
    <w:rsid w:val="587D28E1"/>
    <w:rsid w:val="589370EA"/>
    <w:rsid w:val="589C0FD5"/>
    <w:rsid w:val="58A22D84"/>
    <w:rsid w:val="58A5564A"/>
    <w:rsid w:val="58AE73B4"/>
    <w:rsid w:val="58C6681E"/>
    <w:rsid w:val="58D21D9D"/>
    <w:rsid w:val="58D651CC"/>
    <w:rsid w:val="58F036E3"/>
    <w:rsid w:val="58F41A32"/>
    <w:rsid w:val="58F825A9"/>
    <w:rsid w:val="59046212"/>
    <w:rsid w:val="591E3A4C"/>
    <w:rsid w:val="59246AF0"/>
    <w:rsid w:val="593C5587"/>
    <w:rsid w:val="59623F7E"/>
    <w:rsid w:val="5964077B"/>
    <w:rsid w:val="596B4291"/>
    <w:rsid w:val="596C0517"/>
    <w:rsid w:val="596D4E14"/>
    <w:rsid w:val="59733044"/>
    <w:rsid w:val="598E4DBB"/>
    <w:rsid w:val="59AF2765"/>
    <w:rsid w:val="59C545B8"/>
    <w:rsid w:val="59D015D1"/>
    <w:rsid w:val="59EC2542"/>
    <w:rsid w:val="59ED1BB9"/>
    <w:rsid w:val="59ED3F86"/>
    <w:rsid w:val="59FC5603"/>
    <w:rsid w:val="5A046965"/>
    <w:rsid w:val="5A0C2735"/>
    <w:rsid w:val="5A131FA6"/>
    <w:rsid w:val="5A220EE0"/>
    <w:rsid w:val="5A3423E7"/>
    <w:rsid w:val="5A350336"/>
    <w:rsid w:val="5A5D4F2A"/>
    <w:rsid w:val="5A7445CA"/>
    <w:rsid w:val="5A8B7491"/>
    <w:rsid w:val="5A8E3FE7"/>
    <w:rsid w:val="5AAF5DB8"/>
    <w:rsid w:val="5ADE6BB1"/>
    <w:rsid w:val="5ADF73AD"/>
    <w:rsid w:val="5AF43DF5"/>
    <w:rsid w:val="5AF74439"/>
    <w:rsid w:val="5AFF3461"/>
    <w:rsid w:val="5B17159C"/>
    <w:rsid w:val="5B1839C5"/>
    <w:rsid w:val="5B2F43CC"/>
    <w:rsid w:val="5B3201E0"/>
    <w:rsid w:val="5B656DE4"/>
    <w:rsid w:val="5B763EB4"/>
    <w:rsid w:val="5B792358"/>
    <w:rsid w:val="5B911B65"/>
    <w:rsid w:val="5B957C1B"/>
    <w:rsid w:val="5BB10481"/>
    <w:rsid w:val="5BB266CF"/>
    <w:rsid w:val="5BB76A3B"/>
    <w:rsid w:val="5BB9478D"/>
    <w:rsid w:val="5BB94DB3"/>
    <w:rsid w:val="5BC44C7D"/>
    <w:rsid w:val="5BCA5269"/>
    <w:rsid w:val="5BCF7C3E"/>
    <w:rsid w:val="5BD7017A"/>
    <w:rsid w:val="5BF1329E"/>
    <w:rsid w:val="5BF33CB6"/>
    <w:rsid w:val="5BF90A3C"/>
    <w:rsid w:val="5BFA6B03"/>
    <w:rsid w:val="5BFF427A"/>
    <w:rsid w:val="5C244B24"/>
    <w:rsid w:val="5C301C2D"/>
    <w:rsid w:val="5C34422B"/>
    <w:rsid w:val="5C3B26CD"/>
    <w:rsid w:val="5C894646"/>
    <w:rsid w:val="5C8B1991"/>
    <w:rsid w:val="5C9569A3"/>
    <w:rsid w:val="5C9C1347"/>
    <w:rsid w:val="5CB360FD"/>
    <w:rsid w:val="5CC5047B"/>
    <w:rsid w:val="5CD5285A"/>
    <w:rsid w:val="5CE110F0"/>
    <w:rsid w:val="5CF974FA"/>
    <w:rsid w:val="5D000633"/>
    <w:rsid w:val="5D0965A8"/>
    <w:rsid w:val="5D0A4FAA"/>
    <w:rsid w:val="5D0C16D7"/>
    <w:rsid w:val="5D0E31EC"/>
    <w:rsid w:val="5D143498"/>
    <w:rsid w:val="5D15685E"/>
    <w:rsid w:val="5D266A2D"/>
    <w:rsid w:val="5D347546"/>
    <w:rsid w:val="5D3944A4"/>
    <w:rsid w:val="5D3D2138"/>
    <w:rsid w:val="5D470B92"/>
    <w:rsid w:val="5D60656E"/>
    <w:rsid w:val="5D650C9C"/>
    <w:rsid w:val="5D6C3F54"/>
    <w:rsid w:val="5D7F277D"/>
    <w:rsid w:val="5D8C4EA8"/>
    <w:rsid w:val="5D933F85"/>
    <w:rsid w:val="5DB30F9F"/>
    <w:rsid w:val="5DC43B05"/>
    <w:rsid w:val="5DD7417C"/>
    <w:rsid w:val="5DE127B5"/>
    <w:rsid w:val="5DE266B1"/>
    <w:rsid w:val="5DFF7CDD"/>
    <w:rsid w:val="5E106EBF"/>
    <w:rsid w:val="5E144B5D"/>
    <w:rsid w:val="5E1C4E23"/>
    <w:rsid w:val="5E1E4FAE"/>
    <w:rsid w:val="5E265CDA"/>
    <w:rsid w:val="5E4556ED"/>
    <w:rsid w:val="5E580E72"/>
    <w:rsid w:val="5E596668"/>
    <w:rsid w:val="5E5B5A8C"/>
    <w:rsid w:val="5E64340B"/>
    <w:rsid w:val="5E69110B"/>
    <w:rsid w:val="5E6F0542"/>
    <w:rsid w:val="5E7B13E6"/>
    <w:rsid w:val="5E7D366E"/>
    <w:rsid w:val="5E7E0331"/>
    <w:rsid w:val="5EB67AAF"/>
    <w:rsid w:val="5EB85BE0"/>
    <w:rsid w:val="5ECF70A4"/>
    <w:rsid w:val="5EF2704A"/>
    <w:rsid w:val="5EF81D6A"/>
    <w:rsid w:val="5EFA1303"/>
    <w:rsid w:val="5F0752C5"/>
    <w:rsid w:val="5F12792D"/>
    <w:rsid w:val="5F1A4DAE"/>
    <w:rsid w:val="5F2A2961"/>
    <w:rsid w:val="5F3D08D8"/>
    <w:rsid w:val="5F4235ED"/>
    <w:rsid w:val="5F4D3ADE"/>
    <w:rsid w:val="5F4D64B3"/>
    <w:rsid w:val="5F5B6AE1"/>
    <w:rsid w:val="5F5E464C"/>
    <w:rsid w:val="5F620B16"/>
    <w:rsid w:val="5F686069"/>
    <w:rsid w:val="5F6B53D1"/>
    <w:rsid w:val="5F701E1C"/>
    <w:rsid w:val="5F71525F"/>
    <w:rsid w:val="5F7810AE"/>
    <w:rsid w:val="5FAE6CD1"/>
    <w:rsid w:val="5FBA4281"/>
    <w:rsid w:val="5FC14437"/>
    <w:rsid w:val="5FDA0188"/>
    <w:rsid w:val="5FDD74F6"/>
    <w:rsid w:val="5FE40AE9"/>
    <w:rsid w:val="60000DF2"/>
    <w:rsid w:val="601B27C6"/>
    <w:rsid w:val="602111FB"/>
    <w:rsid w:val="602A7695"/>
    <w:rsid w:val="60333F03"/>
    <w:rsid w:val="603A2B3D"/>
    <w:rsid w:val="60490F58"/>
    <w:rsid w:val="604E43D7"/>
    <w:rsid w:val="604E7994"/>
    <w:rsid w:val="60506256"/>
    <w:rsid w:val="60574EDB"/>
    <w:rsid w:val="608F3292"/>
    <w:rsid w:val="609D7503"/>
    <w:rsid w:val="60D535FB"/>
    <w:rsid w:val="60D61F7D"/>
    <w:rsid w:val="60E168F8"/>
    <w:rsid w:val="60F65E7A"/>
    <w:rsid w:val="60F90578"/>
    <w:rsid w:val="61160C46"/>
    <w:rsid w:val="61222018"/>
    <w:rsid w:val="612A2FCC"/>
    <w:rsid w:val="6137439C"/>
    <w:rsid w:val="613951B7"/>
    <w:rsid w:val="61415AA3"/>
    <w:rsid w:val="61464655"/>
    <w:rsid w:val="6152466E"/>
    <w:rsid w:val="61594C7B"/>
    <w:rsid w:val="616A4751"/>
    <w:rsid w:val="61721FFF"/>
    <w:rsid w:val="6182771A"/>
    <w:rsid w:val="618716FC"/>
    <w:rsid w:val="618D626F"/>
    <w:rsid w:val="61A22269"/>
    <w:rsid w:val="61B928B5"/>
    <w:rsid w:val="61C84700"/>
    <w:rsid w:val="61CA13F2"/>
    <w:rsid w:val="61F37617"/>
    <w:rsid w:val="61F441D2"/>
    <w:rsid w:val="6208312D"/>
    <w:rsid w:val="6214414D"/>
    <w:rsid w:val="621553F0"/>
    <w:rsid w:val="6218556D"/>
    <w:rsid w:val="62363112"/>
    <w:rsid w:val="623C3BCA"/>
    <w:rsid w:val="623F5A12"/>
    <w:rsid w:val="624A3116"/>
    <w:rsid w:val="62521D6B"/>
    <w:rsid w:val="627A5A93"/>
    <w:rsid w:val="627F65B3"/>
    <w:rsid w:val="62885AA5"/>
    <w:rsid w:val="628A2EAE"/>
    <w:rsid w:val="62A41EF6"/>
    <w:rsid w:val="62AA0DC2"/>
    <w:rsid w:val="62C63682"/>
    <w:rsid w:val="62C86783"/>
    <w:rsid w:val="62CB2397"/>
    <w:rsid w:val="62D64AD2"/>
    <w:rsid w:val="62E935FB"/>
    <w:rsid w:val="62EB76AC"/>
    <w:rsid w:val="62EF36F4"/>
    <w:rsid w:val="62F075E2"/>
    <w:rsid w:val="63055A4A"/>
    <w:rsid w:val="630864B2"/>
    <w:rsid w:val="631645E9"/>
    <w:rsid w:val="63173E8F"/>
    <w:rsid w:val="631B2038"/>
    <w:rsid w:val="631F62A1"/>
    <w:rsid w:val="63201D57"/>
    <w:rsid w:val="634C48C0"/>
    <w:rsid w:val="634D015F"/>
    <w:rsid w:val="63694BB0"/>
    <w:rsid w:val="636B0E0D"/>
    <w:rsid w:val="636E1883"/>
    <w:rsid w:val="6394590E"/>
    <w:rsid w:val="63976356"/>
    <w:rsid w:val="6399788A"/>
    <w:rsid w:val="63CC7253"/>
    <w:rsid w:val="63DD2F7E"/>
    <w:rsid w:val="63F12AA3"/>
    <w:rsid w:val="64061CC7"/>
    <w:rsid w:val="64113723"/>
    <w:rsid w:val="641235FB"/>
    <w:rsid w:val="641375F5"/>
    <w:rsid w:val="641D63C9"/>
    <w:rsid w:val="64332B90"/>
    <w:rsid w:val="649B1169"/>
    <w:rsid w:val="649E1B74"/>
    <w:rsid w:val="64B36025"/>
    <w:rsid w:val="64D30930"/>
    <w:rsid w:val="64F618B8"/>
    <w:rsid w:val="65072E4E"/>
    <w:rsid w:val="65415FCF"/>
    <w:rsid w:val="65573663"/>
    <w:rsid w:val="655B46AF"/>
    <w:rsid w:val="65604F7A"/>
    <w:rsid w:val="65625732"/>
    <w:rsid w:val="65707E81"/>
    <w:rsid w:val="6574284F"/>
    <w:rsid w:val="65892F5E"/>
    <w:rsid w:val="658C182D"/>
    <w:rsid w:val="658C1C4C"/>
    <w:rsid w:val="659249F4"/>
    <w:rsid w:val="65940BEF"/>
    <w:rsid w:val="65A07523"/>
    <w:rsid w:val="65CA3455"/>
    <w:rsid w:val="65DA3A2D"/>
    <w:rsid w:val="65EB7798"/>
    <w:rsid w:val="65EF31A7"/>
    <w:rsid w:val="65EF7C0F"/>
    <w:rsid w:val="66096A7B"/>
    <w:rsid w:val="66147A59"/>
    <w:rsid w:val="66211D49"/>
    <w:rsid w:val="66251199"/>
    <w:rsid w:val="662B3CC5"/>
    <w:rsid w:val="66302AAC"/>
    <w:rsid w:val="66425CE7"/>
    <w:rsid w:val="66467A68"/>
    <w:rsid w:val="66496864"/>
    <w:rsid w:val="665051DA"/>
    <w:rsid w:val="666467CE"/>
    <w:rsid w:val="66695262"/>
    <w:rsid w:val="66706C46"/>
    <w:rsid w:val="66746B50"/>
    <w:rsid w:val="669575B1"/>
    <w:rsid w:val="669D698A"/>
    <w:rsid w:val="66B11C41"/>
    <w:rsid w:val="66C032F9"/>
    <w:rsid w:val="66C10718"/>
    <w:rsid w:val="66DC59B0"/>
    <w:rsid w:val="66EC3B94"/>
    <w:rsid w:val="66EE2459"/>
    <w:rsid w:val="66EF3F29"/>
    <w:rsid w:val="66F4345D"/>
    <w:rsid w:val="67081609"/>
    <w:rsid w:val="6712435E"/>
    <w:rsid w:val="671F449B"/>
    <w:rsid w:val="672D6296"/>
    <w:rsid w:val="67367CDB"/>
    <w:rsid w:val="673F464F"/>
    <w:rsid w:val="67400492"/>
    <w:rsid w:val="67590953"/>
    <w:rsid w:val="675F3FA8"/>
    <w:rsid w:val="676538AE"/>
    <w:rsid w:val="676C2561"/>
    <w:rsid w:val="677E15A0"/>
    <w:rsid w:val="6783318C"/>
    <w:rsid w:val="6784331A"/>
    <w:rsid w:val="678959CE"/>
    <w:rsid w:val="67B353CB"/>
    <w:rsid w:val="67CC2ED2"/>
    <w:rsid w:val="67EE091F"/>
    <w:rsid w:val="67F80051"/>
    <w:rsid w:val="67FF7209"/>
    <w:rsid w:val="68146182"/>
    <w:rsid w:val="68174CB5"/>
    <w:rsid w:val="68426651"/>
    <w:rsid w:val="68522628"/>
    <w:rsid w:val="685F3591"/>
    <w:rsid w:val="686332D8"/>
    <w:rsid w:val="68A30296"/>
    <w:rsid w:val="68A62096"/>
    <w:rsid w:val="68B91F25"/>
    <w:rsid w:val="68DC77D0"/>
    <w:rsid w:val="68F605CA"/>
    <w:rsid w:val="69083CDF"/>
    <w:rsid w:val="690E48BC"/>
    <w:rsid w:val="69295DAC"/>
    <w:rsid w:val="6932017B"/>
    <w:rsid w:val="695731F1"/>
    <w:rsid w:val="69637F2F"/>
    <w:rsid w:val="69783117"/>
    <w:rsid w:val="697B624F"/>
    <w:rsid w:val="69805074"/>
    <w:rsid w:val="69846A76"/>
    <w:rsid w:val="698A45F4"/>
    <w:rsid w:val="69971D5F"/>
    <w:rsid w:val="69A413B5"/>
    <w:rsid w:val="69C634C1"/>
    <w:rsid w:val="69C7142E"/>
    <w:rsid w:val="69D7207E"/>
    <w:rsid w:val="69DB0F08"/>
    <w:rsid w:val="69F12294"/>
    <w:rsid w:val="69F37F5E"/>
    <w:rsid w:val="69F96ADC"/>
    <w:rsid w:val="69FA3085"/>
    <w:rsid w:val="6A020492"/>
    <w:rsid w:val="6A2028C0"/>
    <w:rsid w:val="6A346A73"/>
    <w:rsid w:val="6A7360BD"/>
    <w:rsid w:val="6A80600F"/>
    <w:rsid w:val="6A8C30AB"/>
    <w:rsid w:val="6A8F1EF4"/>
    <w:rsid w:val="6A930C27"/>
    <w:rsid w:val="6AAB618B"/>
    <w:rsid w:val="6AAC0791"/>
    <w:rsid w:val="6AB07C58"/>
    <w:rsid w:val="6ABA1E5A"/>
    <w:rsid w:val="6ABC7E6A"/>
    <w:rsid w:val="6AC203B6"/>
    <w:rsid w:val="6ACE3D74"/>
    <w:rsid w:val="6AD201A6"/>
    <w:rsid w:val="6AD53D9B"/>
    <w:rsid w:val="6ADA0DCC"/>
    <w:rsid w:val="6ADA2028"/>
    <w:rsid w:val="6AE469C8"/>
    <w:rsid w:val="6AEA396F"/>
    <w:rsid w:val="6AF60A11"/>
    <w:rsid w:val="6B067DEA"/>
    <w:rsid w:val="6B14235F"/>
    <w:rsid w:val="6B2053C1"/>
    <w:rsid w:val="6B241FB0"/>
    <w:rsid w:val="6B26675F"/>
    <w:rsid w:val="6B2E0A9F"/>
    <w:rsid w:val="6B5023F2"/>
    <w:rsid w:val="6B517BF5"/>
    <w:rsid w:val="6B590DF5"/>
    <w:rsid w:val="6B6273CB"/>
    <w:rsid w:val="6B7B0D18"/>
    <w:rsid w:val="6B9423C0"/>
    <w:rsid w:val="6BA92104"/>
    <w:rsid w:val="6BAD220A"/>
    <w:rsid w:val="6BBF1187"/>
    <w:rsid w:val="6BC04DD7"/>
    <w:rsid w:val="6BC45537"/>
    <w:rsid w:val="6BCC078D"/>
    <w:rsid w:val="6BCD262B"/>
    <w:rsid w:val="6BCE3284"/>
    <w:rsid w:val="6BD50486"/>
    <w:rsid w:val="6BD86E27"/>
    <w:rsid w:val="6BDD7BDD"/>
    <w:rsid w:val="6BE022E5"/>
    <w:rsid w:val="6BE86473"/>
    <w:rsid w:val="6BE97FB6"/>
    <w:rsid w:val="6BF230E7"/>
    <w:rsid w:val="6C00173C"/>
    <w:rsid w:val="6C0456FF"/>
    <w:rsid w:val="6C086F1B"/>
    <w:rsid w:val="6C0F1F71"/>
    <w:rsid w:val="6C130552"/>
    <w:rsid w:val="6C1C3839"/>
    <w:rsid w:val="6C2A1B00"/>
    <w:rsid w:val="6C363299"/>
    <w:rsid w:val="6C490F39"/>
    <w:rsid w:val="6C49732B"/>
    <w:rsid w:val="6C55069C"/>
    <w:rsid w:val="6C5D1D5A"/>
    <w:rsid w:val="6C6B7027"/>
    <w:rsid w:val="6C713AD5"/>
    <w:rsid w:val="6C747B55"/>
    <w:rsid w:val="6C8C309A"/>
    <w:rsid w:val="6CA3394E"/>
    <w:rsid w:val="6CA371FA"/>
    <w:rsid w:val="6CAF5794"/>
    <w:rsid w:val="6CC64BDB"/>
    <w:rsid w:val="6CFF5132"/>
    <w:rsid w:val="6D015666"/>
    <w:rsid w:val="6D1D54F6"/>
    <w:rsid w:val="6D1E1EE6"/>
    <w:rsid w:val="6D2838B6"/>
    <w:rsid w:val="6D2A4C3B"/>
    <w:rsid w:val="6D4D4128"/>
    <w:rsid w:val="6D616D37"/>
    <w:rsid w:val="6D625D3E"/>
    <w:rsid w:val="6D65199F"/>
    <w:rsid w:val="6D712297"/>
    <w:rsid w:val="6D893626"/>
    <w:rsid w:val="6D9C694F"/>
    <w:rsid w:val="6D9D3405"/>
    <w:rsid w:val="6DA52F22"/>
    <w:rsid w:val="6DAC0151"/>
    <w:rsid w:val="6DB83667"/>
    <w:rsid w:val="6DCE7548"/>
    <w:rsid w:val="6DDC53DC"/>
    <w:rsid w:val="6DE40D65"/>
    <w:rsid w:val="6DE43C6A"/>
    <w:rsid w:val="6DF15F43"/>
    <w:rsid w:val="6E0569AE"/>
    <w:rsid w:val="6E1A317D"/>
    <w:rsid w:val="6E1F259C"/>
    <w:rsid w:val="6E277C2E"/>
    <w:rsid w:val="6E385941"/>
    <w:rsid w:val="6E4325D5"/>
    <w:rsid w:val="6E432905"/>
    <w:rsid w:val="6E641ABF"/>
    <w:rsid w:val="6E693442"/>
    <w:rsid w:val="6E9D2065"/>
    <w:rsid w:val="6EA35D71"/>
    <w:rsid w:val="6EA41962"/>
    <w:rsid w:val="6EAA3D26"/>
    <w:rsid w:val="6EAB2FEF"/>
    <w:rsid w:val="6EB10893"/>
    <w:rsid w:val="6EB3661D"/>
    <w:rsid w:val="6EB6572B"/>
    <w:rsid w:val="6EB80079"/>
    <w:rsid w:val="6EC172FA"/>
    <w:rsid w:val="6EC55BDA"/>
    <w:rsid w:val="6ECE6E7E"/>
    <w:rsid w:val="6ED04C29"/>
    <w:rsid w:val="6ED7438B"/>
    <w:rsid w:val="6ED9628C"/>
    <w:rsid w:val="6EEA1143"/>
    <w:rsid w:val="6EED1574"/>
    <w:rsid w:val="6EF01BB0"/>
    <w:rsid w:val="6F1574E8"/>
    <w:rsid w:val="6F390348"/>
    <w:rsid w:val="6F3F1AE9"/>
    <w:rsid w:val="6F4E5822"/>
    <w:rsid w:val="6F5C0FE4"/>
    <w:rsid w:val="6F691B62"/>
    <w:rsid w:val="6F6F23B0"/>
    <w:rsid w:val="6F882CE0"/>
    <w:rsid w:val="6F8B3055"/>
    <w:rsid w:val="6FA97570"/>
    <w:rsid w:val="6FC13D2F"/>
    <w:rsid w:val="6FDF6B90"/>
    <w:rsid w:val="6FF66629"/>
    <w:rsid w:val="70187763"/>
    <w:rsid w:val="7024747A"/>
    <w:rsid w:val="702C4EDD"/>
    <w:rsid w:val="703033EE"/>
    <w:rsid w:val="70602F62"/>
    <w:rsid w:val="708F6EF6"/>
    <w:rsid w:val="70A17CF9"/>
    <w:rsid w:val="70A32E56"/>
    <w:rsid w:val="70BE49EE"/>
    <w:rsid w:val="70CF6F0E"/>
    <w:rsid w:val="71103A13"/>
    <w:rsid w:val="7121748E"/>
    <w:rsid w:val="71236321"/>
    <w:rsid w:val="712604CC"/>
    <w:rsid w:val="71365329"/>
    <w:rsid w:val="71390A8A"/>
    <w:rsid w:val="713D3C5D"/>
    <w:rsid w:val="715E70C7"/>
    <w:rsid w:val="717A06FE"/>
    <w:rsid w:val="71911ACE"/>
    <w:rsid w:val="71930847"/>
    <w:rsid w:val="71960BB3"/>
    <w:rsid w:val="719F4B0B"/>
    <w:rsid w:val="71BF77AC"/>
    <w:rsid w:val="71C25418"/>
    <w:rsid w:val="71E3731D"/>
    <w:rsid w:val="71F3564F"/>
    <w:rsid w:val="71FB733B"/>
    <w:rsid w:val="7201298D"/>
    <w:rsid w:val="72063B79"/>
    <w:rsid w:val="72095EB7"/>
    <w:rsid w:val="722E5EFC"/>
    <w:rsid w:val="722F16FA"/>
    <w:rsid w:val="72450C8B"/>
    <w:rsid w:val="72453A18"/>
    <w:rsid w:val="72545C1F"/>
    <w:rsid w:val="72593FDA"/>
    <w:rsid w:val="72620B7C"/>
    <w:rsid w:val="726F31E1"/>
    <w:rsid w:val="7278034E"/>
    <w:rsid w:val="727B55F5"/>
    <w:rsid w:val="72821ED9"/>
    <w:rsid w:val="729510B8"/>
    <w:rsid w:val="72A06A61"/>
    <w:rsid w:val="72A453EF"/>
    <w:rsid w:val="72A77F48"/>
    <w:rsid w:val="72C974B3"/>
    <w:rsid w:val="72FC7101"/>
    <w:rsid w:val="72FF2CED"/>
    <w:rsid w:val="73016974"/>
    <w:rsid w:val="730D633F"/>
    <w:rsid w:val="73146997"/>
    <w:rsid w:val="73183280"/>
    <w:rsid w:val="73330ACD"/>
    <w:rsid w:val="733933EA"/>
    <w:rsid w:val="73464FA2"/>
    <w:rsid w:val="73491D91"/>
    <w:rsid w:val="7349402E"/>
    <w:rsid w:val="734F0716"/>
    <w:rsid w:val="73670A15"/>
    <w:rsid w:val="736965ED"/>
    <w:rsid w:val="737E50F8"/>
    <w:rsid w:val="73A85F87"/>
    <w:rsid w:val="73AC6191"/>
    <w:rsid w:val="73C53F4F"/>
    <w:rsid w:val="73DA1C9D"/>
    <w:rsid w:val="73EE5D6F"/>
    <w:rsid w:val="73FE169F"/>
    <w:rsid w:val="74141749"/>
    <w:rsid w:val="743871E9"/>
    <w:rsid w:val="743E3CB8"/>
    <w:rsid w:val="74404FD9"/>
    <w:rsid w:val="746674B2"/>
    <w:rsid w:val="74907AC6"/>
    <w:rsid w:val="74910525"/>
    <w:rsid w:val="74A04704"/>
    <w:rsid w:val="74B72A27"/>
    <w:rsid w:val="74C41409"/>
    <w:rsid w:val="74D7195D"/>
    <w:rsid w:val="74D82714"/>
    <w:rsid w:val="74DA507D"/>
    <w:rsid w:val="74E121C8"/>
    <w:rsid w:val="74EE733E"/>
    <w:rsid w:val="750B3348"/>
    <w:rsid w:val="7529545F"/>
    <w:rsid w:val="753804CB"/>
    <w:rsid w:val="753D3AAF"/>
    <w:rsid w:val="75561C57"/>
    <w:rsid w:val="7579250B"/>
    <w:rsid w:val="7585189F"/>
    <w:rsid w:val="758A613B"/>
    <w:rsid w:val="758C7172"/>
    <w:rsid w:val="75935376"/>
    <w:rsid w:val="75B32FE8"/>
    <w:rsid w:val="75C42A3D"/>
    <w:rsid w:val="75DA24E8"/>
    <w:rsid w:val="75E42144"/>
    <w:rsid w:val="75E54690"/>
    <w:rsid w:val="75EB1D2A"/>
    <w:rsid w:val="75FE1E17"/>
    <w:rsid w:val="76127C41"/>
    <w:rsid w:val="761E3978"/>
    <w:rsid w:val="76354B37"/>
    <w:rsid w:val="765E3C4B"/>
    <w:rsid w:val="766944BB"/>
    <w:rsid w:val="767E72AE"/>
    <w:rsid w:val="76824AED"/>
    <w:rsid w:val="7683641E"/>
    <w:rsid w:val="7685796D"/>
    <w:rsid w:val="768630E5"/>
    <w:rsid w:val="768E1B84"/>
    <w:rsid w:val="76903369"/>
    <w:rsid w:val="769E0296"/>
    <w:rsid w:val="76A307D5"/>
    <w:rsid w:val="76C16503"/>
    <w:rsid w:val="76F812F1"/>
    <w:rsid w:val="77060CAC"/>
    <w:rsid w:val="77116785"/>
    <w:rsid w:val="7757361A"/>
    <w:rsid w:val="775A7877"/>
    <w:rsid w:val="77625D3F"/>
    <w:rsid w:val="777B22B7"/>
    <w:rsid w:val="779644B2"/>
    <w:rsid w:val="779C3553"/>
    <w:rsid w:val="77AC3FF6"/>
    <w:rsid w:val="77AF404A"/>
    <w:rsid w:val="77B1440F"/>
    <w:rsid w:val="77B25F12"/>
    <w:rsid w:val="77DC5670"/>
    <w:rsid w:val="77E95F45"/>
    <w:rsid w:val="77F41741"/>
    <w:rsid w:val="7809769F"/>
    <w:rsid w:val="78130BDC"/>
    <w:rsid w:val="782A0728"/>
    <w:rsid w:val="78433018"/>
    <w:rsid w:val="784B2980"/>
    <w:rsid w:val="785226B2"/>
    <w:rsid w:val="78666BD6"/>
    <w:rsid w:val="78845F28"/>
    <w:rsid w:val="78961D67"/>
    <w:rsid w:val="789814B3"/>
    <w:rsid w:val="789869CA"/>
    <w:rsid w:val="789A2E97"/>
    <w:rsid w:val="78A320E7"/>
    <w:rsid w:val="78AF275A"/>
    <w:rsid w:val="78B66ED0"/>
    <w:rsid w:val="78D00C09"/>
    <w:rsid w:val="78D338EA"/>
    <w:rsid w:val="78DC3F0F"/>
    <w:rsid w:val="78F719D5"/>
    <w:rsid w:val="78FE2EB8"/>
    <w:rsid w:val="790709F9"/>
    <w:rsid w:val="790B543D"/>
    <w:rsid w:val="792325C0"/>
    <w:rsid w:val="79391308"/>
    <w:rsid w:val="79474D12"/>
    <w:rsid w:val="79545CA5"/>
    <w:rsid w:val="795843F7"/>
    <w:rsid w:val="795D4C39"/>
    <w:rsid w:val="79646C48"/>
    <w:rsid w:val="797E275B"/>
    <w:rsid w:val="798F4F3F"/>
    <w:rsid w:val="799719D2"/>
    <w:rsid w:val="79A3631A"/>
    <w:rsid w:val="79AF3DAC"/>
    <w:rsid w:val="79C4416A"/>
    <w:rsid w:val="79C7537E"/>
    <w:rsid w:val="79D83C42"/>
    <w:rsid w:val="79F5111B"/>
    <w:rsid w:val="7A072651"/>
    <w:rsid w:val="7A09775A"/>
    <w:rsid w:val="7A0E1E55"/>
    <w:rsid w:val="7A332F05"/>
    <w:rsid w:val="7A3F51D0"/>
    <w:rsid w:val="7A465188"/>
    <w:rsid w:val="7A4A4899"/>
    <w:rsid w:val="7A4D3D91"/>
    <w:rsid w:val="7A6601CB"/>
    <w:rsid w:val="7A6D3C4D"/>
    <w:rsid w:val="7A8C5698"/>
    <w:rsid w:val="7A8D4C4C"/>
    <w:rsid w:val="7AB06118"/>
    <w:rsid w:val="7ABF4D9B"/>
    <w:rsid w:val="7AC90333"/>
    <w:rsid w:val="7ADD5856"/>
    <w:rsid w:val="7B0B3F39"/>
    <w:rsid w:val="7B134303"/>
    <w:rsid w:val="7B137C0E"/>
    <w:rsid w:val="7B201609"/>
    <w:rsid w:val="7B284331"/>
    <w:rsid w:val="7B3A7149"/>
    <w:rsid w:val="7B3B078B"/>
    <w:rsid w:val="7B4262DA"/>
    <w:rsid w:val="7B795C4B"/>
    <w:rsid w:val="7B8241A4"/>
    <w:rsid w:val="7B8708D4"/>
    <w:rsid w:val="7B89299B"/>
    <w:rsid w:val="7B8A364D"/>
    <w:rsid w:val="7B917182"/>
    <w:rsid w:val="7B9B66FC"/>
    <w:rsid w:val="7B9C68A1"/>
    <w:rsid w:val="7BB421AE"/>
    <w:rsid w:val="7BB72900"/>
    <w:rsid w:val="7BC41432"/>
    <w:rsid w:val="7BD02052"/>
    <w:rsid w:val="7BD37EB2"/>
    <w:rsid w:val="7BD41565"/>
    <w:rsid w:val="7BD654F1"/>
    <w:rsid w:val="7BD72352"/>
    <w:rsid w:val="7BE05C3A"/>
    <w:rsid w:val="7BE555D8"/>
    <w:rsid w:val="7BEA5032"/>
    <w:rsid w:val="7C067303"/>
    <w:rsid w:val="7C134256"/>
    <w:rsid w:val="7C30421E"/>
    <w:rsid w:val="7C3115C6"/>
    <w:rsid w:val="7C381945"/>
    <w:rsid w:val="7C3D3EDD"/>
    <w:rsid w:val="7C414CEA"/>
    <w:rsid w:val="7C4E68C0"/>
    <w:rsid w:val="7C5943DA"/>
    <w:rsid w:val="7C825752"/>
    <w:rsid w:val="7C905C66"/>
    <w:rsid w:val="7C941B61"/>
    <w:rsid w:val="7C9D6600"/>
    <w:rsid w:val="7CA52E5D"/>
    <w:rsid w:val="7CBB74D6"/>
    <w:rsid w:val="7CC76DCA"/>
    <w:rsid w:val="7CD00706"/>
    <w:rsid w:val="7CD52FDD"/>
    <w:rsid w:val="7CDC7139"/>
    <w:rsid w:val="7CE352F8"/>
    <w:rsid w:val="7CEF2BA7"/>
    <w:rsid w:val="7CF6621D"/>
    <w:rsid w:val="7CFE6F03"/>
    <w:rsid w:val="7D0E0C33"/>
    <w:rsid w:val="7D1076A6"/>
    <w:rsid w:val="7D157991"/>
    <w:rsid w:val="7D1B0717"/>
    <w:rsid w:val="7D207C2A"/>
    <w:rsid w:val="7D2173C9"/>
    <w:rsid w:val="7D265691"/>
    <w:rsid w:val="7D2D4480"/>
    <w:rsid w:val="7D306C74"/>
    <w:rsid w:val="7D3E5957"/>
    <w:rsid w:val="7D541E65"/>
    <w:rsid w:val="7D6470F4"/>
    <w:rsid w:val="7D6C40AC"/>
    <w:rsid w:val="7D7758DC"/>
    <w:rsid w:val="7D9E7F8E"/>
    <w:rsid w:val="7DAE5206"/>
    <w:rsid w:val="7DB61F38"/>
    <w:rsid w:val="7DB7680D"/>
    <w:rsid w:val="7DBB5D03"/>
    <w:rsid w:val="7DD02BC6"/>
    <w:rsid w:val="7DE65232"/>
    <w:rsid w:val="7E040169"/>
    <w:rsid w:val="7E1806AE"/>
    <w:rsid w:val="7E233BEC"/>
    <w:rsid w:val="7E2846F3"/>
    <w:rsid w:val="7E312815"/>
    <w:rsid w:val="7E3A3F66"/>
    <w:rsid w:val="7E3F34CD"/>
    <w:rsid w:val="7E64213E"/>
    <w:rsid w:val="7E6D091D"/>
    <w:rsid w:val="7E705507"/>
    <w:rsid w:val="7E742776"/>
    <w:rsid w:val="7E804411"/>
    <w:rsid w:val="7E8E2C6E"/>
    <w:rsid w:val="7EB8380F"/>
    <w:rsid w:val="7EB86BFD"/>
    <w:rsid w:val="7EC12AAE"/>
    <w:rsid w:val="7EDF3512"/>
    <w:rsid w:val="7EE16048"/>
    <w:rsid w:val="7EE222F8"/>
    <w:rsid w:val="7EE67724"/>
    <w:rsid w:val="7F0A499B"/>
    <w:rsid w:val="7F2221F2"/>
    <w:rsid w:val="7F256996"/>
    <w:rsid w:val="7F303172"/>
    <w:rsid w:val="7F4F7BE5"/>
    <w:rsid w:val="7F6E523B"/>
    <w:rsid w:val="7F7607CB"/>
    <w:rsid w:val="7F7F45FD"/>
    <w:rsid w:val="7F914B43"/>
    <w:rsid w:val="7F9E7091"/>
    <w:rsid w:val="7FA30DF1"/>
    <w:rsid w:val="7FBA2C28"/>
    <w:rsid w:val="7FC31093"/>
    <w:rsid w:val="7FE266DE"/>
    <w:rsid w:val="7FF624EB"/>
    <w:rsid w:val="7FFD0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D3CA2"/>
  <w15:docId w15:val="{8D5A9C14-5798-49D6-92B4-52CE4B45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0000FF"/>
      <w:u w:val="single"/>
    </w:rPr>
  </w:style>
  <w:style w:type="character" w:customStyle="1" w:styleId="a7">
    <w:name w:val="页眉 字符"/>
    <w:basedOn w:val="a0"/>
    <w:link w:val="a6"/>
    <w:qFormat/>
    <w:rPr>
      <w:rFonts w:ascii="Calibri" w:hAnsi="Calibri" w:cs="黑体"/>
      <w:kern w:val="2"/>
      <w:sz w:val="18"/>
      <w:szCs w:val="18"/>
    </w:rPr>
  </w:style>
  <w:style w:type="character" w:customStyle="1" w:styleId="a5">
    <w:name w:val="页脚 字符"/>
    <w:basedOn w:val="a0"/>
    <w:link w:val="a4"/>
    <w:qFormat/>
    <w:rPr>
      <w:rFonts w:ascii="Calibri" w:hAnsi="Calibri" w:cs="黑体"/>
      <w:kern w:val="2"/>
      <w:sz w:val="18"/>
      <w:szCs w:val="18"/>
    </w:rPr>
  </w:style>
  <w:style w:type="paragraph" w:styleId="ac">
    <w:name w:val="List Paragraph"/>
    <w:basedOn w:val="a"/>
    <w:uiPriority w:val="99"/>
    <w:unhideWhenUsed/>
    <w:qFormat/>
    <w:pPr>
      <w:ind w:firstLineChars="200" w:firstLine="420"/>
    </w:pPr>
  </w:style>
  <w:style w:type="paragraph" w:styleId="ad">
    <w:name w:val="Balloon Text"/>
    <w:basedOn w:val="a"/>
    <w:link w:val="ae"/>
    <w:rsid w:val="00EB382D"/>
    <w:rPr>
      <w:sz w:val="18"/>
      <w:szCs w:val="18"/>
    </w:rPr>
  </w:style>
  <w:style w:type="character" w:customStyle="1" w:styleId="ae">
    <w:name w:val="批注框文本 字符"/>
    <w:basedOn w:val="a0"/>
    <w:link w:val="ad"/>
    <w:rsid w:val="00EB382D"/>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803</Words>
  <Characters>4579</Characters>
  <Application>Microsoft Office Word</Application>
  <DocSecurity>0</DocSecurity>
  <Lines>38</Lines>
  <Paragraphs>10</Paragraphs>
  <ScaleCrop>false</ScaleCrop>
  <Company>China</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鞋里的沙1388974074</dc:creator>
  <cp:lastModifiedBy>Administrator</cp:lastModifiedBy>
  <cp:revision>3</cp:revision>
  <cp:lastPrinted>2020-10-29T07:13:00Z</cp:lastPrinted>
  <dcterms:created xsi:type="dcterms:W3CDTF">2023-03-03T09:55:00Z</dcterms:created>
  <dcterms:modified xsi:type="dcterms:W3CDTF">2023-03-03T09:56:00Z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